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5410F442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jc w:val="right"/>
        <w:rPr>
          <w:rStyle w:val="C3"/>
          <w:b w:val="1"/>
        </w:rPr>
      </w:pPr>
      <w:r>
        <w:rPr>
          <w:rStyle w:val="C3"/>
          <w:b w:val="1"/>
        </w:rPr>
        <w:t xml:space="preserve">                                            </w:t>
      </w:r>
    </w:p>
    <w:p>
      <w:pPr>
        <w:pStyle w:val="P1"/>
        <w:jc w:val="center"/>
        <w:rPr>
          <w:rStyle w:val="C3"/>
          <w:b w:val="1"/>
        </w:rPr>
      </w:pPr>
      <w:r>
        <w:rPr>
          <w:rStyle w:val="C3"/>
          <w:b w:val="1"/>
        </w:rPr>
        <w:t xml:space="preserve">АДМИНИСТРАЦИЯ </w:t>
      </w:r>
    </w:p>
    <w:p>
      <w:pPr>
        <w:pStyle w:val="P1"/>
        <w:jc w:val="center"/>
        <w:rPr>
          <w:rStyle w:val="C3"/>
          <w:b w:val="1"/>
        </w:rPr>
      </w:pPr>
      <w:r>
        <w:rPr>
          <w:rStyle w:val="C3"/>
          <w:b w:val="1"/>
        </w:rPr>
        <w:t>ЕРЫШЕВСКОГО</w:t>
      </w:r>
      <w:r>
        <w:rPr>
          <w:rStyle w:val="C3"/>
          <w:b w:val="1"/>
        </w:rPr>
        <w:t xml:space="preserve"> СЕЛЬСКОГО ПОСЕЛЕНИЯ</w:t>
      </w:r>
    </w:p>
    <w:p>
      <w:pPr>
        <w:pStyle w:val="P1"/>
        <w:jc w:val="center"/>
        <w:rPr>
          <w:rStyle w:val="C3"/>
          <w:b w:val="1"/>
        </w:rPr>
      </w:pPr>
      <w:r>
        <w:rPr>
          <w:rStyle w:val="C3"/>
          <w:b w:val="1"/>
        </w:rPr>
        <w:t xml:space="preserve">ПАВЛОВСКОГО МУНИЦИПАЛЬНОГО РАЙОНА </w:t>
      </w:r>
    </w:p>
    <w:p>
      <w:pPr>
        <w:pStyle w:val="P1"/>
        <w:jc w:val="center"/>
        <w:rPr>
          <w:rStyle w:val="C3"/>
          <w:b w:val="1"/>
        </w:rPr>
      </w:pPr>
      <w:r>
        <w:rPr>
          <w:rStyle w:val="C3"/>
          <w:b w:val="1"/>
        </w:rPr>
        <w:t>ВОРОНЕЖСКОЙ ОБЛАСТИ</w:t>
      </w:r>
    </w:p>
    <w:p>
      <w:pPr>
        <w:pStyle w:val="P1"/>
        <w:ind w:left="-1701"/>
        <w:jc w:val="center"/>
        <w:rPr>
          <w:rStyle w:val="C3"/>
          <w:b w:val="1"/>
          <w:sz w:val="26"/>
        </w:rPr>
      </w:pPr>
    </w:p>
    <w:p>
      <w:pPr>
        <w:pStyle w:val="P1"/>
        <w:jc w:val="center"/>
        <w:rPr>
          <w:rStyle w:val="C3"/>
          <w:b w:val="1"/>
          <w:sz w:val="26"/>
        </w:rPr>
      </w:pPr>
    </w:p>
    <w:p>
      <w:pPr>
        <w:pStyle w:val="P1"/>
        <w:jc w:val="center"/>
        <w:rPr>
          <w:rStyle w:val="C3"/>
          <w:b w:val="1"/>
          <w:sz w:val="26"/>
        </w:rPr>
      </w:pPr>
      <w:r>
        <w:rPr>
          <w:rStyle w:val="C3"/>
          <w:b w:val="1"/>
          <w:sz w:val="26"/>
        </w:rPr>
        <w:t>ПОСТАНОВЛЕНИЕ</w:t>
      </w:r>
    </w:p>
    <w:p>
      <w:pPr>
        <w:pStyle w:val="P1"/>
        <w:jc w:val="center"/>
        <w:rPr>
          <w:rStyle w:val="C3"/>
          <w:sz w:val="28"/>
        </w:rPr>
      </w:pPr>
    </w:p>
    <w:p>
      <w:pPr>
        <w:pStyle w:val="P1"/>
        <w:rPr>
          <w:rStyle w:val="C3"/>
          <w:sz w:val="26"/>
          <w:u w:val="single"/>
        </w:rPr>
      </w:pPr>
      <w:r>
        <w:rPr>
          <w:rStyle w:val="C3"/>
          <w:sz w:val="26"/>
          <w:u w:val="single"/>
        </w:rPr>
        <w:t xml:space="preserve">от </w:t>
      </w:r>
      <w:r>
        <w:rPr>
          <w:rStyle w:val="C3"/>
          <w:sz w:val="26"/>
          <w:u w:val="single"/>
        </w:rPr>
        <w:t>27.11.</w:t>
      </w:r>
      <w:r>
        <w:rPr>
          <w:rStyle w:val="C3"/>
          <w:sz w:val="26"/>
          <w:u w:val="single"/>
        </w:rPr>
        <w:t>2023</w:t>
      </w:r>
      <w:r>
        <w:rPr>
          <w:rStyle w:val="C3"/>
          <w:sz w:val="26"/>
          <w:u w:val="single"/>
        </w:rPr>
        <w:t>г.</w:t>
      </w:r>
      <w:r>
        <w:rPr>
          <w:rStyle w:val="C3"/>
          <w:sz w:val="26"/>
          <w:u w:val="single"/>
        </w:rPr>
        <w:t xml:space="preserve"> № </w:t>
      </w:r>
      <w:r>
        <w:rPr>
          <w:rStyle w:val="C3"/>
          <w:sz w:val="26"/>
          <w:u w:val="single"/>
        </w:rPr>
        <w:t>36</w:t>
      </w:r>
    </w:p>
    <w:p>
      <w:pPr>
        <w:pStyle w:val="P1"/>
        <w:rPr>
          <w:rStyle w:val="C3"/>
          <w:sz w:val="26"/>
        </w:rPr>
      </w:pPr>
      <w:r>
        <w:rPr>
          <w:rStyle w:val="C3"/>
          <w:sz w:val="26"/>
        </w:rPr>
        <w:t xml:space="preserve">   с. Ерышевка</w:t>
      </w:r>
    </w:p>
    <w:p>
      <w:pPr>
        <w:pStyle w:val="P1"/>
        <w:rPr>
          <w:rStyle w:val="C3"/>
          <w:sz w:val="26"/>
        </w:rPr>
      </w:pP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Об утверждении перечней главных 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администраторов доходов и главных 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администраторов источников внутреннего 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финансирования дефицита бюджета 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Ерышевского сельского поселения 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Павловского муниципального района 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>Воронежской области</w:t>
      </w:r>
    </w:p>
    <w:p>
      <w:pPr>
        <w:pStyle w:val="P1"/>
        <w:rPr>
          <w:rStyle w:val="C3"/>
          <w:sz w:val="26"/>
        </w:rPr>
      </w:pPr>
      <w:r>
        <w:rPr>
          <w:rStyle w:val="C3"/>
          <w:sz w:val="26"/>
        </w:rPr>
        <w:t xml:space="preserve"> </w:t>
      </w:r>
    </w:p>
    <w:p>
      <w:pPr>
        <w:pStyle w:val="P1"/>
        <w:rPr>
          <w:rStyle w:val="C3"/>
          <w:sz w:val="26"/>
        </w:rPr>
      </w:pPr>
    </w:p>
    <w:p>
      <w:pPr>
        <w:pStyle w:val="P1"/>
        <w:ind w:firstLine="708"/>
        <w:jc w:val="both"/>
        <w:rPr>
          <w:rStyle w:val="C3"/>
          <w:sz w:val="26"/>
        </w:rPr>
      </w:pPr>
      <w:r>
        <w:rPr>
          <w:rStyle w:val="C3"/>
          <w:sz w:val="26"/>
        </w:rPr>
        <w:t>В соответствии со статьями 184.1, 160.1 Бюджетного кодекса Российской Федерации, постановления Правительства Российской Федерации от 16.09.2021 № 1569 «Об утверждении общих требований к закреплению за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субъекта Российской Федерации, бюджета территориального фонда обязательного медицинского страхования, местного бюджета» администрация Ерышевского сельского поселения Павловского муниципального района Воронежской области</w:t>
      </w:r>
    </w:p>
    <w:p>
      <w:pPr>
        <w:pStyle w:val="P1"/>
        <w:jc w:val="both"/>
        <w:rPr>
          <w:rStyle w:val="C3"/>
          <w:sz w:val="26"/>
        </w:rPr>
      </w:pPr>
    </w:p>
    <w:p>
      <w:pPr>
        <w:pStyle w:val="P1"/>
        <w:jc w:val="center"/>
        <w:rPr>
          <w:rStyle w:val="C3"/>
          <w:sz w:val="26"/>
        </w:rPr>
      </w:pPr>
      <w:r>
        <w:rPr>
          <w:rStyle w:val="C3"/>
          <w:sz w:val="26"/>
        </w:rPr>
        <w:t xml:space="preserve">ПОСТАНОВЛЯЕТ: </w:t>
      </w:r>
    </w:p>
    <w:p>
      <w:pPr>
        <w:pStyle w:val="P1"/>
        <w:jc w:val="both"/>
        <w:rPr>
          <w:rStyle w:val="C3"/>
          <w:sz w:val="26"/>
        </w:rPr>
      </w:pPr>
    </w:p>
    <w:p>
      <w:pPr>
        <w:pStyle w:val="P1"/>
        <w:ind w:firstLine="709"/>
        <w:jc w:val="both"/>
        <w:rPr>
          <w:rStyle w:val="C3"/>
          <w:sz w:val="26"/>
        </w:rPr>
      </w:pPr>
      <w:r>
        <w:rPr>
          <w:rStyle w:val="C3"/>
          <w:sz w:val="26"/>
        </w:rPr>
        <w:t>1. Утвердить на 2024 год и на плановый период 2025 и 2026 годов:</w:t>
      </w:r>
    </w:p>
    <w:p>
      <w:pPr>
        <w:pStyle w:val="P1"/>
        <w:ind w:firstLine="709"/>
        <w:jc w:val="both"/>
        <w:rPr>
          <w:rStyle w:val="C3"/>
          <w:sz w:val="26"/>
        </w:rPr>
      </w:pPr>
      <w:r>
        <w:rPr>
          <w:rStyle w:val="C3"/>
          <w:sz w:val="26"/>
        </w:rPr>
        <w:t>а) перечень главных администраторов источников внутреннего финансирования дефицита бюджета Ерышевского сельского поселения Павловского муниципального района Воронежской области согласно приложению № 1 к настоящему постановлению;</w:t>
      </w:r>
    </w:p>
    <w:p>
      <w:pPr>
        <w:pStyle w:val="P1"/>
        <w:ind w:firstLine="709"/>
        <w:jc w:val="both"/>
        <w:rPr>
          <w:rStyle w:val="C3"/>
          <w:sz w:val="26"/>
        </w:rPr>
      </w:pPr>
      <w:r>
        <w:rPr>
          <w:rStyle w:val="C3"/>
          <w:sz w:val="26"/>
        </w:rPr>
        <w:t>в) перечень главных администраторов доходов бюджета Ерышевского сельского поселения Павловского муниципального района Воронежской области -</w:t>
      </w:r>
      <w:r>
        <w:t xml:space="preserve"> </w:t>
      </w:r>
      <w:r>
        <w:rPr>
          <w:rStyle w:val="C3"/>
          <w:sz w:val="26"/>
        </w:rPr>
        <w:t>органов государственной власти Российской Федерации согласно приложению № 2 к настоящему постановлению;</w:t>
      </w:r>
    </w:p>
    <w:p>
      <w:pPr>
        <w:pStyle w:val="P1"/>
        <w:ind w:firstLine="709"/>
        <w:jc w:val="both"/>
        <w:rPr>
          <w:rStyle w:val="C3"/>
          <w:sz w:val="26"/>
        </w:rPr>
      </w:pPr>
      <w:r>
        <w:rPr>
          <w:rStyle w:val="C3"/>
          <w:sz w:val="26"/>
        </w:rPr>
        <w:t>с) перечень главных администраторов доходов бюджета Ерышевского сельского поселения Павловского муниципального района Воронежской области - органов местного самоуправления Ерышевского сельского поселения Павловского муниципального района Воронежской области согласно приложению № 3 к настоящему постановлению.</w:t>
      </w:r>
    </w:p>
    <w:p>
      <w:pPr>
        <w:pStyle w:val="P1"/>
        <w:tabs>
          <w:tab w:val="left" w:pos="567" w:leader="none"/>
          <w:tab w:val="left" w:pos="709" w:leader="none"/>
        </w:tabs>
        <w:ind w:firstLine="709"/>
        <w:jc w:val="both"/>
        <w:rPr>
          <w:rStyle w:val="C3"/>
          <w:sz w:val="26"/>
        </w:rPr>
      </w:pPr>
      <w:r>
        <w:rPr>
          <w:rStyle w:val="C3"/>
          <w:sz w:val="26"/>
        </w:rPr>
        <w:t>2. Контроль за исполнением настоящего постановления оставляю за собой.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 xml:space="preserve">Глава Ерышевского сельского поселения 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>Павловского муниципального района</w:t>
      </w:r>
    </w:p>
    <w:p>
      <w:pPr>
        <w:pStyle w:val="P1"/>
        <w:jc w:val="both"/>
        <w:rPr>
          <w:rStyle w:val="C3"/>
          <w:sz w:val="26"/>
        </w:rPr>
      </w:pPr>
      <w:r>
        <w:rPr>
          <w:rStyle w:val="C3"/>
          <w:sz w:val="26"/>
        </w:rPr>
        <w:t>Воронежской области</w:t>
        <w:tab/>
        <w:tab/>
        <w:tab/>
        <w:tab/>
        <w:t xml:space="preserve">                        </w:t>
        <w:tab/>
        <w:t>Т.П. Быкова</w:t>
      </w:r>
    </w:p>
    <w:sectPr>
      <w:type w:val="nextPage"/>
      <w:pgSz w:w="11906" w:h="16838" w:code="9"/>
      <w:pgMar w:left="1276" w:right="707" w:top="719" w:bottom="28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4491696"/>
    <w:multiLevelType w:val="multilevel"/>
    <w:lvl w:ilvl="0">
      <w:start w:val="1"/>
      <w:numFmt w:val="decimal"/>
      <w:suff w:val="tab"/>
      <w:lvlText w:val="%1."/>
      <w:lvlJc w:val="left"/>
      <w:pPr>
        <w:ind w:hanging="390" w:left="390"/>
      </w:pPr>
      <w:rPr/>
    </w:lvl>
    <w:lvl w:ilvl="1">
      <w:start w:val="1"/>
      <w:numFmt w:val="decimal"/>
      <w:suff w:val="tab"/>
      <w:lvlText w:val="%1.%2."/>
      <w:lvlJc w:val="left"/>
      <w:pPr>
        <w:ind w:hanging="720" w:left="1425"/>
      </w:pPr>
      <w:rPr/>
    </w:lvl>
    <w:lvl w:ilvl="2">
      <w:start w:val="1"/>
      <w:numFmt w:val="decimal"/>
      <w:suff w:val="tab"/>
      <w:lvlText w:val="%1.%2.%3."/>
      <w:lvlJc w:val="left"/>
      <w:pPr>
        <w:ind w:hanging="720" w:left="2130"/>
      </w:pPr>
      <w:rPr/>
    </w:lvl>
    <w:lvl w:ilvl="3">
      <w:start w:val="1"/>
      <w:numFmt w:val="decimal"/>
      <w:suff w:val="tab"/>
      <w:lvlText w:val="%1.%2.%3.%4."/>
      <w:lvlJc w:val="left"/>
      <w:pPr>
        <w:ind w:hanging="1080" w:left="3195"/>
      </w:pPr>
      <w:rPr/>
    </w:lvl>
    <w:lvl w:ilvl="4">
      <w:start w:val="1"/>
      <w:numFmt w:val="decimal"/>
      <w:suff w:val="tab"/>
      <w:lvlText w:val="%1.%2.%3.%4.%5."/>
      <w:lvlJc w:val="left"/>
      <w:pPr>
        <w:ind w:hanging="1080" w:left="3900"/>
      </w:pPr>
      <w:rPr/>
    </w:lvl>
    <w:lvl w:ilvl="5">
      <w:start w:val="1"/>
      <w:numFmt w:val="decimal"/>
      <w:suff w:val="tab"/>
      <w:lvlText w:val="%1.%2.%3.%4.%5.%6."/>
      <w:lvlJc w:val="left"/>
      <w:pPr>
        <w:ind w:hanging="1440" w:left="4965"/>
      </w:pPr>
      <w:rPr/>
    </w:lvl>
    <w:lvl w:ilvl="6">
      <w:start w:val="1"/>
      <w:numFmt w:val="decimal"/>
      <w:suff w:val="tab"/>
      <w:lvlText w:val="%1.%2.%3.%4.%5.%6.%7."/>
      <w:lvlJc w:val="left"/>
      <w:pPr>
        <w:ind w:hanging="1440" w:left="5670"/>
      </w:pPr>
      <w:rPr/>
    </w:lvl>
    <w:lvl w:ilvl="7">
      <w:start w:val="1"/>
      <w:numFmt w:val="decimal"/>
      <w:suff w:val="tab"/>
      <w:lvlText w:val="%1.%2.%3.%4.%5.%6.%7.%8."/>
      <w:lvlJc w:val="left"/>
      <w:pPr>
        <w:ind w:hanging="1800" w:left="6735"/>
      </w:pPr>
      <w:rPr/>
    </w:lvl>
    <w:lvl w:ilvl="8">
      <w:start w:val="1"/>
      <w:numFmt w:val="decimal"/>
      <w:suff w:val="tab"/>
      <w:lvlText w:val="%1.%2.%3.%4.%5.%6.%7.%8.%9."/>
      <w:lvlJc w:val="left"/>
      <w:pPr>
        <w:ind w:hanging="1800" w:left="7440"/>
      </w:pPr>
      <w:rPr/>
    </w:lvl>
  </w:abstractNum>
  <w:abstractNum w:abstractNumId="1">
    <w:nsid w:val="06BF068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2">
    <w:nsid w:val="3FB83756"/>
    <w:multiLevelType w:val="multilevel"/>
    <w:lvl w:ilvl="0">
      <w:start w:val="1"/>
      <w:numFmt w:val="decimal"/>
      <w:suff w:val="tab"/>
      <w:lvlText w:val="%1."/>
      <w:lvlJc w:val="left"/>
      <w:pPr>
        <w:ind w:hanging="360" w:left="1065"/>
      </w:pPr>
      <w:rPr/>
    </w:lvl>
    <w:lvl w:ilvl="1">
      <w:start w:val="1"/>
      <w:numFmt w:val="decimal"/>
      <w:isLgl w:val="1"/>
      <w:suff w:val="tab"/>
      <w:lvlText w:val="%1.%2."/>
      <w:lvlJc w:val="left"/>
      <w:pPr>
        <w:ind w:hanging="1185" w:left="1890"/>
      </w:pPr>
      <w:rPr/>
    </w:lvl>
    <w:lvl w:ilvl="2">
      <w:start w:val="1"/>
      <w:numFmt w:val="decimal"/>
      <w:isLgl w:val="1"/>
      <w:suff w:val="tab"/>
      <w:lvlText w:val="%1.%2.%3."/>
      <w:lvlJc w:val="left"/>
      <w:pPr>
        <w:ind w:hanging="1185" w:left="1890"/>
      </w:pPr>
      <w:rPr/>
    </w:lvl>
    <w:lvl w:ilvl="3">
      <w:start w:val="1"/>
      <w:numFmt w:val="decimal"/>
      <w:isLgl w:val="1"/>
      <w:suff w:val="tab"/>
      <w:lvlText w:val="%1.%2.%3.%4."/>
      <w:lvlJc w:val="left"/>
      <w:pPr>
        <w:ind w:hanging="1185" w:left="1890"/>
      </w:pPr>
      <w:rPr/>
    </w:lvl>
    <w:lvl w:ilvl="4">
      <w:start w:val="1"/>
      <w:numFmt w:val="decimal"/>
      <w:isLgl w:val="1"/>
      <w:suff w:val="tab"/>
      <w:lvlText w:val="%1.%2.%3.%4.%5."/>
      <w:lvlJc w:val="left"/>
      <w:pPr>
        <w:ind w:hanging="1185" w:left="1890"/>
      </w:pPr>
      <w:rPr/>
    </w:lvl>
    <w:lvl w:ilvl="5">
      <w:start w:val="1"/>
      <w:numFmt w:val="decimal"/>
      <w:isLgl w:val="1"/>
      <w:suff w:val="tab"/>
      <w:lvlText w:val="%1.%2.%3.%4.%5.%6."/>
      <w:lvlJc w:val="left"/>
      <w:pPr>
        <w:ind w:hanging="1440" w:left="2145"/>
      </w:pPr>
      <w:rPr/>
    </w:lvl>
    <w:lvl w:ilvl="6">
      <w:start w:val="1"/>
      <w:numFmt w:val="decimal"/>
      <w:isLgl w:val="1"/>
      <w:suff w:val="tab"/>
      <w:lvlText w:val="%1.%2.%3.%4.%5.%6.%7."/>
      <w:lvlJc w:val="left"/>
      <w:pPr>
        <w:ind w:hanging="1440" w:left="2145"/>
      </w:pPr>
      <w:rPr/>
    </w:lvl>
    <w:lvl w:ilvl="7">
      <w:start w:val="1"/>
      <w:numFmt w:val="decimal"/>
      <w:isLgl w:val="1"/>
      <w:suff w:val="tab"/>
      <w:lvlText w:val="%1.%2.%3.%4.%5.%6.%7.%8."/>
      <w:lvlJc w:val="left"/>
      <w:pPr>
        <w:ind w:hanging="1800" w:left="2505"/>
      </w:pPr>
      <w:rPr/>
    </w:lvl>
    <w:lvl w:ilvl="8">
      <w:start w:val="1"/>
      <w:numFmt w:val="decimal"/>
      <w:isLgl w:val="1"/>
      <w:suff w:val="tab"/>
      <w:lvlText w:val="%1.%2.%3.%4.%5.%6.%7.%8.%9."/>
      <w:lvlJc w:val="left"/>
      <w:pPr>
        <w:ind w:hanging="1800" w:left="2505"/>
      </w:pPr>
      <w:rPr/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Обычный"/>
    <w:next w:val="P1"/>
    <w:qFormat/>
    <w:pPr/>
    <w:rPr>
      <w:sz w:val="24"/>
    </w:rPr>
  </w:style>
  <w:style w:type="paragraph" w:styleId="P2">
    <w:name w:val="Заголовок 5"/>
    <w:basedOn w:val="P1"/>
    <w:next w:val="P1"/>
    <w:qFormat/>
    <w:pPr>
      <w:spacing w:before="240" w:after="60"/>
      <w:outlineLvl w:val="4"/>
    </w:pPr>
    <w:rPr>
      <w:b w:val="1"/>
      <w:i w:val="1"/>
      <w:sz w:val="26"/>
    </w:rPr>
  </w:style>
  <w:style w:type="paragraph" w:styleId="P3">
    <w:name w:val="Текст выноски"/>
    <w:basedOn w:val="P1"/>
    <w:next w:val="P3"/>
    <w:pPr/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ой шрифт абзаца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Обычная таблица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