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B0" w:rsidRDefault="0079177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</w:p>
    <w:p w:rsidR="00EA372B" w:rsidRDefault="00A974B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ЕРЫШЕВСКОГО</w:t>
      </w:r>
      <w:r w:rsidR="00791772">
        <w:rPr>
          <w:rFonts w:ascii="Times New Roman" w:hAnsi="Times New Roman"/>
          <w:b/>
          <w:sz w:val="28"/>
        </w:rPr>
        <w:t xml:space="preserve"> СЕЛЬСКОГО ПОСЕЛЕНИЯ</w:t>
      </w:r>
    </w:p>
    <w:p w:rsidR="00EA372B" w:rsidRDefault="0079177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ПАВЛОВСКОГО МУНИЦИПАЛЬНОГО РАЙОНА</w:t>
      </w:r>
    </w:p>
    <w:p w:rsidR="00EA372B" w:rsidRDefault="0079177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ВОРОНЕЖСКОЙ ОБЛАСТИ</w:t>
      </w:r>
    </w:p>
    <w:p w:rsidR="00EA372B" w:rsidRDefault="00EA372B">
      <w:pPr>
        <w:pStyle w:val="a3"/>
        <w:jc w:val="center"/>
        <w:rPr>
          <w:rFonts w:ascii="Times New Roman" w:hAnsi="Times New Roman"/>
          <w:b/>
          <w:sz w:val="28"/>
        </w:rPr>
      </w:pPr>
    </w:p>
    <w:p w:rsidR="00EA372B" w:rsidRDefault="00791772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A372B" w:rsidRDefault="00EA372B">
      <w:pPr>
        <w:pStyle w:val="a3"/>
        <w:jc w:val="center"/>
        <w:rPr>
          <w:rFonts w:ascii="Times New Roman" w:hAnsi="Times New Roman"/>
          <w:b/>
          <w:sz w:val="32"/>
        </w:rPr>
      </w:pPr>
    </w:p>
    <w:p w:rsidR="00EA372B" w:rsidRDefault="00A974B0">
      <w:pPr>
        <w:pStyle w:val="a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 05.05.2023г. №0</w:t>
      </w:r>
      <w:r w:rsidR="00791772">
        <w:rPr>
          <w:rFonts w:ascii="Times New Roman" w:hAnsi="Times New Roman"/>
          <w:sz w:val="28"/>
          <w:u w:val="single"/>
        </w:rPr>
        <w:t>9</w:t>
      </w:r>
    </w:p>
    <w:p w:rsidR="00EA372B" w:rsidRDefault="0079177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с. </w:t>
      </w:r>
      <w:r w:rsidR="00A974B0">
        <w:rPr>
          <w:rFonts w:ascii="Times New Roman" w:hAnsi="Times New Roman"/>
          <w:sz w:val="24"/>
        </w:rPr>
        <w:t>Ерышевка</w:t>
      </w:r>
    </w:p>
    <w:p w:rsidR="00EA372B" w:rsidRDefault="00EA372B">
      <w:pPr>
        <w:pStyle w:val="a3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</w:tblGrid>
      <w:tr w:rsidR="00EA372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A372B" w:rsidRDefault="00791772" w:rsidP="00A974B0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 местного значения </w:t>
            </w:r>
            <w:r w:rsidR="00A974B0">
              <w:rPr>
                <w:rFonts w:ascii="Times New Roman" w:hAnsi="Times New Roman"/>
                <w:sz w:val="28"/>
              </w:rPr>
              <w:t>Ерышевского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Павловского муниципального района, а также о причинах принятия такого решения</w:t>
            </w:r>
          </w:p>
        </w:tc>
      </w:tr>
    </w:tbl>
    <w:p w:rsidR="00EA372B" w:rsidRDefault="00EA372B">
      <w:pPr>
        <w:tabs>
          <w:tab w:val="left" w:pos="4678"/>
        </w:tabs>
        <w:spacing w:after="0" w:line="480" w:lineRule="auto"/>
        <w:jc w:val="center"/>
        <w:rPr>
          <w:rFonts w:ascii="Times New Roman" w:hAnsi="Times New Roman"/>
          <w:sz w:val="28"/>
        </w:rPr>
      </w:pPr>
    </w:p>
    <w:p w:rsidR="00A974B0" w:rsidRDefault="0079177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со ст. 21 Федерального закона от 10.12.1995 № 196-ФЗ «О безопасности дорожного движения», рассмотрев информацию прокурора от 03.05.2023 г. №2-1-2023, администрация </w:t>
      </w:r>
      <w:r w:rsidR="00A974B0">
        <w:rPr>
          <w:rFonts w:ascii="Times New Roman" w:hAnsi="Times New Roman"/>
          <w:sz w:val="28"/>
        </w:rPr>
        <w:t>Ерышевского</w:t>
      </w:r>
      <w:r>
        <w:rPr>
          <w:rFonts w:ascii="Times New Roman" w:hAnsi="Times New Roman"/>
          <w:sz w:val="28"/>
        </w:rPr>
        <w:t xml:space="preserve"> сельского поселения Павловского муниципального района Воронежской области</w:t>
      </w:r>
    </w:p>
    <w:p w:rsidR="00EA372B" w:rsidRDefault="00791772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 </w:t>
      </w:r>
    </w:p>
    <w:p w:rsidR="00EA372B" w:rsidRDefault="0079177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EA372B" w:rsidRDefault="00EA372B">
      <w:pPr>
        <w:pStyle w:val="a3"/>
        <w:jc w:val="center"/>
        <w:rPr>
          <w:rFonts w:ascii="Times New Roman" w:hAnsi="Times New Roman"/>
          <w:sz w:val="28"/>
        </w:rPr>
      </w:pPr>
    </w:p>
    <w:p w:rsidR="00EA372B" w:rsidRDefault="0079177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позднее, чем за двадцать дней, до их установки или нанесения разметки администрацией </w:t>
      </w:r>
      <w:r w:rsidR="00A974B0">
        <w:rPr>
          <w:rFonts w:ascii="Times New Roman" w:hAnsi="Times New Roman"/>
          <w:sz w:val="28"/>
        </w:rPr>
        <w:t>Ерышевского</w:t>
      </w:r>
      <w:r>
        <w:rPr>
          <w:rFonts w:ascii="Times New Roman" w:hAnsi="Times New Roman"/>
          <w:sz w:val="28"/>
        </w:rPr>
        <w:t xml:space="preserve"> сельского поселения Павловского муниципального района следующими способами:</w:t>
      </w:r>
    </w:p>
    <w:p w:rsidR="00EA372B" w:rsidRDefault="0079177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1) посредством размещения информации на официальном сайте администрации </w:t>
      </w:r>
      <w:r w:rsidR="00A974B0">
        <w:rPr>
          <w:rFonts w:ascii="Times New Roman" w:hAnsi="Times New Roman"/>
          <w:sz w:val="28"/>
        </w:rPr>
        <w:t>Ерышевского</w:t>
      </w:r>
      <w:r>
        <w:rPr>
          <w:rFonts w:ascii="Times New Roman" w:hAnsi="Times New Roman"/>
          <w:sz w:val="28"/>
        </w:rPr>
        <w:t xml:space="preserve"> сельского поселения Павловского муниципального района в информационно-телекоммуникационной сети Интернет;</w:t>
      </w:r>
    </w:p>
    <w:p w:rsidR="00EA372B" w:rsidRDefault="0079177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2) посредством размещения информации в местах, определённых Уставом сельского поселения для обнародован</w:t>
      </w:r>
      <w:r w:rsidR="00A974B0">
        <w:rPr>
          <w:rFonts w:ascii="Times New Roman" w:hAnsi="Times New Roman"/>
          <w:sz w:val="28"/>
        </w:rPr>
        <w:t>ия муниципальных правовых актов.</w:t>
      </w:r>
    </w:p>
    <w:p w:rsidR="00EA372B" w:rsidRDefault="0079177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</w:t>
      </w:r>
    </w:p>
    <w:p w:rsidR="00EA372B" w:rsidRDefault="0079177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 При введение временных ограничений движения граждане, дополнительно информируются о сроках вводимых ограничений в порядке, установленным в пункте 1 настоящего постановления.</w:t>
      </w:r>
    </w:p>
    <w:p w:rsidR="00EA372B" w:rsidRDefault="0079177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3. Настоящее постановление вступает в силу после его официального обнародования.</w:t>
      </w:r>
    </w:p>
    <w:p w:rsidR="00EA372B" w:rsidRDefault="0079177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4. Контроль за выполнением настоящего постановления оставляю за собой.</w:t>
      </w:r>
    </w:p>
    <w:p w:rsidR="00EA372B" w:rsidRDefault="00EA372B">
      <w:pPr>
        <w:tabs>
          <w:tab w:val="left" w:pos="4678"/>
        </w:tabs>
        <w:spacing w:after="0"/>
        <w:rPr>
          <w:rFonts w:ascii="Times New Roman" w:hAnsi="Times New Roman"/>
          <w:sz w:val="28"/>
        </w:rPr>
      </w:pPr>
    </w:p>
    <w:p w:rsidR="00EA372B" w:rsidRDefault="00EA372B">
      <w:pPr>
        <w:tabs>
          <w:tab w:val="left" w:pos="4678"/>
        </w:tabs>
        <w:spacing w:after="0"/>
        <w:rPr>
          <w:rFonts w:ascii="Times New Roman" w:hAnsi="Times New Roman"/>
          <w:sz w:val="28"/>
        </w:rPr>
      </w:pPr>
    </w:p>
    <w:p w:rsidR="00EA372B" w:rsidRDefault="00EA372B">
      <w:pPr>
        <w:tabs>
          <w:tab w:val="left" w:pos="4678"/>
        </w:tabs>
        <w:spacing w:after="0"/>
        <w:rPr>
          <w:rFonts w:ascii="Times New Roman" w:hAnsi="Times New Roman"/>
          <w:sz w:val="28"/>
        </w:rPr>
      </w:pPr>
    </w:p>
    <w:tbl>
      <w:tblPr>
        <w:tblW w:w="11849" w:type="dxa"/>
        <w:tblLook w:val="04A0"/>
      </w:tblPr>
      <w:tblGrid>
        <w:gridCol w:w="10031"/>
        <w:gridCol w:w="1818"/>
      </w:tblGrid>
      <w:tr w:rsidR="00A974B0" w:rsidTr="00A974B0">
        <w:tc>
          <w:tcPr>
            <w:tcW w:w="10031" w:type="dxa"/>
          </w:tcPr>
          <w:p w:rsidR="00A974B0" w:rsidRDefault="00A974B0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Ерышевского сельского поселения </w:t>
            </w:r>
          </w:p>
          <w:p w:rsidR="00A974B0" w:rsidRDefault="00A974B0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Павловского муниципального</w:t>
            </w:r>
          </w:p>
          <w:p w:rsidR="00A974B0" w:rsidRDefault="00A974B0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района Воронежской области                                                                  Т.П.Быкова</w:t>
            </w:r>
          </w:p>
        </w:tc>
        <w:tc>
          <w:tcPr>
            <w:tcW w:w="1818" w:type="dxa"/>
          </w:tcPr>
          <w:p w:rsidR="00A974B0" w:rsidRDefault="00A974B0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</w:rPr>
            </w:pPr>
          </w:p>
        </w:tc>
      </w:tr>
    </w:tbl>
    <w:p w:rsidR="00EA372B" w:rsidRDefault="00EA372B">
      <w:pPr>
        <w:tabs>
          <w:tab w:val="left" w:pos="4678"/>
        </w:tabs>
        <w:spacing w:after="0" w:line="240" w:lineRule="auto"/>
        <w:rPr>
          <w:rFonts w:ascii="Times New Roman" w:hAnsi="Times New Roman"/>
          <w:sz w:val="20"/>
        </w:rPr>
      </w:pPr>
    </w:p>
    <w:sectPr w:rsidR="00EA372B" w:rsidSect="00EA372B">
      <w:headerReference w:type="default" r:id="rId7"/>
      <w:pgSz w:w="11906" w:h="16838" w:code="9"/>
      <w:pgMar w:top="1134" w:right="567" w:bottom="1135" w:left="1418" w:header="284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12A" w:rsidRDefault="00A9312A" w:rsidP="00EA372B">
      <w:pPr>
        <w:spacing w:after="0" w:line="240" w:lineRule="auto"/>
      </w:pPr>
      <w:r>
        <w:separator/>
      </w:r>
    </w:p>
  </w:endnote>
  <w:endnote w:type="continuationSeparator" w:id="1">
    <w:p w:rsidR="00A9312A" w:rsidRDefault="00A9312A" w:rsidP="00EA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12A" w:rsidRDefault="00A9312A" w:rsidP="00EA372B">
      <w:pPr>
        <w:spacing w:after="0" w:line="240" w:lineRule="auto"/>
      </w:pPr>
      <w:r>
        <w:separator/>
      </w:r>
    </w:p>
  </w:footnote>
  <w:footnote w:type="continuationSeparator" w:id="1">
    <w:p w:rsidR="00A9312A" w:rsidRDefault="00A9312A" w:rsidP="00EA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2B" w:rsidRDefault="00EA372B">
    <w:pPr>
      <w:pStyle w:val="aa"/>
      <w:spacing w:after="0" w:line="240" w:lineRule="auto"/>
      <w:ind w:left="419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multilevel"/>
    <w:tmpl w:val="E39EDB74"/>
    <w:lvl w:ilvl="0">
      <w:start w:val="3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1">
    <w:nsid w:val="079D4377"/>
    <w:multiLevelType w:val="multilevel"/>
    <w:tmpl w:val="6E345F96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68248B"/>
    <w:multiLevelType w:val="hybridMultilevel"/>
    <w:tmpl w:val="5D62FF0E"/>
    <w:lvl w:ilvl="0" w:tplc="2B1CF00C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 w:tplc="5A1BFB3D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 w:tplc="1780AF8B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 w:tplc="196F9471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 w:tplc="4C76F69F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 w:tplc="53147579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 w:tplc="54CAC9F6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 w:tplc="08F0B311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 w:tplc="71A586CB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3">
    <w:nsid w:val="282E386F"/>
    <w:multiLevelType w:val="multilevel"/>
    <w:tmpl w:val="42E832C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4">
    <w:nsid w:val="3ED651B8"/>
    <w:multiLevelType w:val="hybridMultilevel"/>
    <w:tmpl w:val="E9E201FA"/>
    <w:lvl w:ilvl="0" w:tplc="432A1FE7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 w:tplc="7377553E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 w:tplc="26708473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 w:tplc="6A2A16F0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 w:tplc="28BC488A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 w:tplc="7F9AD74C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 w:tplc="736DA697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 w:tplc="76F5BC8C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 w:tplc="47D85CD9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72B"/>
    <w:rsid w:val="003B1B70"/>
    <w:rsid w:val="004022C6"/>
    <w:rsid w:val="00791772"/>
    <w:rsid w:val="00A702ED"/>
    <w:rsid w:val="00A9312A"/>
    <w:rsid w:val="00A974B0"/>
    <w:rsid w:val="00EA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2023-08-30T11:28:00Z</dcterms:created>
  <dcterms:modified xsi:type="dcterms:W3CDTF">2023-08-30T11:28:00Z</dcterms:modified>
</cp:coreProperties>
</file>