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53" w:rsidRPr="00465991" w:rsidRDefault="00465991">
      <w:pPr>
        <w:pStyle w:val="6"/>
        <w:spacing w:before="0" w:after="0"/>
        <w:ind w:left="720" w:hanging="720"/>
        <w:jc w:val="center"/>
        <w:rPr>
          <w:rFonts w:ascii="Arial" w:hAnsi="Arial" w:cs="Arial"/>
          <w:b w:val="0"/>
          <w:sz w:val="24"/>
          <w:szCs w:val="24"/>
        </w:rPr>
      </w:pPr>
      <w:bookmarkStart w:id="0" w:name="Par1"/>
      <w:bookmarkEnd w:id="0"/>
      <w:r w:rsidRPr="00465991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Pr="00465991">
        <w:rPr>
          <w:rFonts w:ascii="Arial" w:hAnsi="Arial" w:cs="Arial"/>
          <w:b w:val="0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95353" w:rsidRPr="00465991" w:rsidRDefault="00465991">
      <w:pPr>
        <w:pStyle w:val="6"/>
        <w:spacing w:before="0" w:after="0"/>
        <w:ind w:left="720" w:hanging="720"/>
        <w:jc w:val="center"/>
        <w:rPr>
          <w:rFonts w:ascii="Arial" w:hAnsi="Arial" w:cs="Arial"/>
          <w:b w:val="0"/>
          <w:sz w:val="24"/>
          <w:szCs w:val="24"/>
        </w:rPr>
      </w:pPr>
      <w:r w:rsidRPr="00465991">
        <w:rPr>
          <w:rFonts w:ascii="Arial" w:hAnsi="Arial" w:cs="Arial"/>
          <w:b w:val="0"/>
          <w:sz w:val="24"/>
          <w:szCs w:val="24"/>
        </w:rPr>
        <w:t xml:space="preserve"> Павловского муниципального района </w:t>
      </w:r>
    </w:p>
    <w:p w:rsidR="00995353" w:rsidRPr="00465991" w:rsidRDefault="00465991">
      <w:pPr>
        <w:pStyle w:val="6"/>
        <w:spacing w:before="0" w:after="0"/>
        <w:ind w:left="720" w:hanging="720"/>
        <w:jc w:val="center"/>
        <w:rPr>
          <w:rFonts w:ascii="Arial" w:hAnsi="Arial" w:cs="Arial"/>
          <w:b w:val="0"/>
          <w:sz w:val="24"/>
          <w:szCs w:val="24"/>
        </w:rPr>
      </w:pPr>
      <w:r w:rsidRPr="0046599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95353" w:rsidRPr="00465991" w:rsidRDefault="00995353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</w:p>
    <w:p w:rsidR="00995353" w:rsidRPr="00465991" w:rsidRDefault="00465991">
      <w:pPr>
        <w:pStyle w:val="2"/>
        <w:ind w:left="720" w:hanging="720"/>
        <w:rPr>
          <w:rFonts w:ascii="Arial" w:hAnsi="Arial" w:cs="Arial"/>
          <w:b w:val="0"/>
          <w:sz w:val="24"/>
          <w:szCs w:val="24"/>
        </w:rPr>
      </w:pPr>
      <w:r w:rsidRPr="0046599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95353" w:rsidRPr="00465991" w:rsidRDefault="00995353">
      <w:pPr>
        <w:pBdr>
          <w:bottom w:val="thinThickSmallGap" w:sz="24" w:space="0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995353">
      <w:pPr>
        <w:pBdr>
          <w:bottom w:val="single" w:sz="4" w:space="0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3B52C5">
      <w:pPr>
        <w:pBdr>
          <w:bottom w:val="single" w:sz="4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02.03.2022 г.   № 05</w:t>
      </w:r>
      <w:r w:rsidR="00465991" w:rsidRPr="00465991">
        <w:rPr>
          <w:rFonts w:ascii="Arial" w:hAnsi="Arial" w:cs="Arial"/>
          <w:sz w:val="24"/>
          <w:szCs w:val="24"/>
        </w:rPr>
        <w:t xml:space="preserve">   </w:t>
      </w:r>
    </w:p>
    <w:p w:rsidR="00995353" w:rsidRPr="00465991" w:rsidRDefault="004659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         с. </w:t>
      </w:r>
      <w:proofErr w:type="spellStart"/>
      <w:r w:rsidRPr="00465991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995353" w:rsidRPr="00465991" w:rsidRDefault="00995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 от 03.12.2020г. №35 </w:t>
      </w: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>«</w:t>
      </w:r>
      <w:r w:rsidRPr="00465991">
        <w:rPr>
          <w:rFonts w:ascii="Arial" w:hAnsi="Arial" w:cs="Arial"/>
          <w:color w:val="000000"/>
          <w:sz w:val="24"/>
          <w:szCs w:val="24"/>
        </w:rPr>
        <w:t xml:space="preserve">Об утверждении реестра мест (площадок) накопления </w:t>
      </w: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5991">
        <w:rPr>
          <w:rFonts w:ascii="Arial" w:hAnsi="Arial" w:cs="Arial"/>
          <w:color w:val="000000"/>
          <w:sz w:val="24"/>
          <w:szCs w:val="24"/>
        </w:rPr>
        <w:t xml:space="preserve">твердых коммунальных отходов и схемы мест (площадок) </w:t>
      </w: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5991">
        <w:rPr>
          <w:rFonts w:ascii="Arial" w:hAnsi="Arial" w:cs="Arial"/>
          <w:color w:val="000000"/>
          <w:sz w:val="24"/>
          <w:szCs w:val="24"/>
        </w:rPr>
        <w:t xml:space="preserve">накопления твердых коммунальных отходов на территории </w:t>
      </w:r>
    </w:p>
    <w:p w:rsidR="00995353" w:rsidRPr="00465991" w:rsidRDefault="00465991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5991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65991">
        <w:rPr>
          <w:rFonts w:ascii="Arial" w:hAnsi="Arial" w:cs="Arial"/>
          <w:sz w:val="24"/>
          <w:szCs w:val="24"/>
        </w:rPr>
        <w:t>»</w:t>
      </w:r>
    </w:p>
    <w:p w:rsidR="00995353" w:rsidRPr="00465991" w:rsidRDefault="00995353">
      <w:pPr>
        <w:widowControl w:val="0"/>
        <w:tabs>
          <w:tab w:val="left" w:pos="1888"/>
          <w:tab w:val="center" w:pos="5032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537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465991" w:rsidRPr="0046599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</w:t>
      </w:r>
      <w:proofErr w:type="spellStart"/>
      <w:r w:rsidR="00465991"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="00465991" w:rsidRPr="00465991">
        <w:rPr>
          <w:rFonts w:ascii="Arial" w:hAnsi="Arial" w:cs="Arial"/>
          <w:sz w:val="24"/>
          <w:szCs w:val="24"/>
        </w:rPr>
        <w:t xml:space="preserve"> сельского поселения, утвержденных постановлением администрации </w:t>
      </w:r>
      <w:proofErr w:type="spellStart"/>
      <w:r w:rsidR="00465991"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="00465991" w:rsidRPr="00465991">
        <w:rPr>
          <w:rFonts w:ascii="Arial" w:hAnsi="Arial" w:cs="Arial"/>
          <w:sz w:val="24"/>
          <w:szCs w:val="24"/>
        </w:rPr>
        <w:t xml:space="preserve"> сельского поселения №34 от 03.12.2020г., администрация </w:t>
      </w:r>
      <w:proofErr w:type="spellStart"/>
      <w:r w:rsidR="00465991"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="00465991" w:rsidRPr="00465991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95353" w:rsidRPr="00465991" w:rsidRDefault="00995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465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>ПОСТАНОВЛЯЕТ:</w:t>
      </w:r>
    </w:p>
    <w:p w:rsidR="00995353" w:rsidRPr="00465991" w:rsidRDefault="009953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353" w:rsidRPr="00465991" w:rsidRDefault="00465991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 от 03.12.2020г. №35 «</w:t>
      </w:r>
      <w:r w:rsidRPr="00465991">
        <w:rPr>
          <w:rFonts w:ascii="Arial" w:hAnsi="Arial" w:cs="Arial"/>
          <w:color w:val="000000"/>
          <w:sz w:val="24"/>
          <w:szCs w:val="24"/>
        </w:rPr>
        <w:t xml:space="preserve">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465991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65991">
        <w:rPr>
          <w:rFonts w:ascii="Arial" w:hAnsi="Arial" w:cs="Arial"/>
          <w:sz w:val="24"/>
          <w:szCs w:val="24"/>
        </w:rPr>
        <w:t>» следующие изменения:</w:t>
      </w:r>
    </w:p>
    <w:p w:rsidR="00995353" w:rsidRPr="00465991" w:rsidRDefault="00537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>1.1. Приложение</w:t>
      </w:r>
      <w:r w:rsidR="00465991" w:rsidRPr="00465991">
        <w:rPr>
          <w:rFonts w:ascii="Arial" w:hAnsi="Arial" w:cs="Arial"/>
          <w:sz w:val="24"/>
          <w:szCs w:val="24"/>
        </w:rPr>
        <w:t xml:space="preserve"> к постановлению «Реестр  мест сбора (площадок) твердых коммунальных отходов на территории </w:t>
      </w:r>
      <w:proofErr w:type="spellStart"/>
      <w:r w:rsidR="00465991"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="00465991" w:rsidRPr="0046599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района» </w:t>
      </w:r>
      <w:r w:rsidRPr="00465991">
        <w:rPr>
          <w:rFonts w:ascii="Arial" w:hAnsi="Arial" w:cs="Arial"/>
          <w:sz w:val="24"/>
          <w:szCs w:val="24"/>
        </w:rPr>
        <w:t>изложить в новой редакции</w:t>
      </w:r>
      <w:r w:rsidR="00465991" w:rsidRPr="00465991">
        <w:rPr>
          <w:rFonts w:ascii="Arial" w:hAnsi="Arial" w:cs="Arial"/>
          <w:sz w:val="24"/>
          <w:szCs w:val="24"/>
        </w:rPr>
        <w:t xml:space="preserve">  согласно Приложени</w:t>
      </w:r>
      <w:r w:rsidRPr="00465991">
        <w:rPr>
          <w:rFonts w:ascii="Arial" w:hAnsi="Arial" w:cs="Arial"/>
          <w:sz w:val="24"/>
          <w:szCs w:val="24"/>
        </w:rPr>
        <w:t>ю №1 к настоящему постановлению.</w:t>
      </w:r>
    </w:p>
    <w:p w:rsidR="00995353" w:rsidRPr="00465991" w:rsidRDefault="004659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95353" w:rsidRPr="00465991" w:rsidRDefault="00995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995353" w:rsidRPr="00465991">
        <w:tc>
          <w:tcPr>
            <w:tcW w:w="5353" w:type="dxa"/>
          </w:tcPr>
          <w:p w:rsidR="00995353" w:rsidRPr="00465991" w:rsidRDefault="004659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9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65991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46599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95353" w:rsidRPr="00465991" w:rsidRDefault="004659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991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995353" w:rsidRPr="00465991" w:rsidRDefault="004659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991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995353" w:rsidRPr="00465991" w:rsidRDefault="009953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353" w:rsidRPr="00465991" w:rsidRDefault="009953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353" w:rsidRPr="00465991" w:rsidRDefault="00537F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991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465991" w:rsidRPr="00465991">
              <w:rPr>
                <w:rFonts w:ascii="Arial" w:hAnsi="Arial" w:cs="Arial"/>
                <w:sz w:val="24"/>
                <w:szCs w:val="24"/>
              </w:rPr>
              <w:t>Т.П.Быкова</w:t>
            </w:r>
          </w:p>
        </w:tc>
      </w:tr>
    </w:tbl>
    <w:p w:rsidR="00995353" w:rsidRPr="00465991" w:rsidRDefault="00995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99535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  <w:sectPr w:rsidR="00995353" w:rsidRPr="00465991">
          <w:pgSz w:w="11906" w:h="16838" w:code="9"/>
          <w:pgMar w:top="2267" w:right="566" w:bottom="566" w:left="1700" w:header="708" w:footer="708" w:gutter="0"/>
          <w:cols w:space="720"/>
        </w:sectPr>
      </w:pPr>
    </w:p>
    <w:p w:rsidR="00995353" w:rsidRPr="00465991" w:rsidRDefault="00465991">
      <w:pPr>
        <w:spacing w:after="0" w:line="240" w:lineRule="auto"/>
        <w:ind w:left="720" w:hanging="720"/>
        <w:jc w:val="right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95353" w:rsidRPr="00465991" w:rsidRDefault="00465991">
      <w:pPr>
        <w:spacing w:after="0" w:line="240" w:lineRule="auto"/>
        <w:ind w:left="720" w:hanging="720"/>
        <w:jc w:val="right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95353" w:rsidRPr="00465991" w:rsidRDefault="00465991">
      <w:pPr>
        <w:spacing w:after="0" w:line="240" w:lineRule="auto"/>
        <w:ind w:left="720" w:hanging="720"/>
        <w:jc w:val="right"/>
        <w:rPr>
          <w:rFonts w:ascii="Arial" w:hAnsi="Arial" w:cs="Arial"/>
          <w:sz w:val="24"/>
          <w:szCs w:val="24"/>
        </w:rPr>
      </w:pP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5353" w:rsidRPr="00465991" w:rsidRDefault="003B52C5">
      <w:pPr>
        <w:spacing w:after="0" w:line="240" w:lineRule="auto"/>
        <w:ind w:left="720" w:hanging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02.03.2022г. № 05</w:t>
      </w:r>
    </w:p>
    <w:p w:rsidR="00995353" w:rsidRPr="00465991" w:rsidRDefault="0099535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465991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 xml:space="preserve">Реестр  мест сбора (площадок) твердых коммунальных отходов на территории </w:t>
      </w:r>
      <w:proofErr w:type="spellStart"/>
      <w:r w:rsidRPr="00465991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6599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5353" w:rsidRPr="00465991" w:rsidRDefault="00465991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995353" w:rsidRPr="00465991" w:rsidRDefault="0099535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995353" w:rsidRPr="00465991" w:rsidRDefault="0099535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44"/>
        <w:gridCol w:w="2487"/>
        <w:gridCol w:w="1683"/>
        <w:gridCol w:w="1692"/>
        <w:gridCol w:w="3734"/>
        <w:gridCol w:w="2619"/>
        <w:gridCol w:w="1934"/>
      </w:tblGrid>
      <w:tr w:rsidR="00537F6D" w:rsidRPr="00465991" w:rsidTr="00465991">
        <w:trPr>
          <w:trHeight w:val="9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CE1" w:fill="EEECE1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Адрес населенного пункта, улица, дом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Количество контейнеров в наличии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Емкость контейнеров в наличии, м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Обслуживаемые объекты (наименование улиц, домов)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Географические </w:t>
            </w: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координаты</w:t>
            </w: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br/>
              <w:t>(широта, долгота)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EEECE1"/>
            <w:vAlign w:val="center"/>
            <w:hideMark/>
          </w:tcPr>
          <w:p w:rsidR="00537F6D" w:rsidRPr="00537F6D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пл.Кирова,1, на территории МКОУ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Ерышевская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Ерышевское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подразделение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Лосевской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50.694013, 40.215303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ул.Сергея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Алымова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на территории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мехдвора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СХП "Дубрава"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СХП "Дубрава"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50.685063, 40.201734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ул.Сергея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Алымова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между д.39 и д.41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ергея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Алымова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д.22 по д.48, ул.Советская с д.1 по д.15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50.689147, 40.207260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ул.Баррикады, напротив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ергея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Алымова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д.1 по д.21,  ул.Баррикады с д.1 по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50.693637, 40.208554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ул.Баррикады, напротив д.50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аррикады с д.25 по д.72, 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ул.В-Садовая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четная сторона с д.12 по д.42,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50.694439, 40.200185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пр.Революции, напротив ул.Тружеников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еволюции нечетная сторона с д.31 по д.97, четная сторона с д.44 по д.82, ул.Тружеников с д.1 по д.35, пер.Кузнечный с д.1 по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50.702302, 40.220302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0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ул.Мира, напротив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ира с д.1 по д.6,                           пр.Революции нечетная сторона с д.1 по д.9, четная сторона с д.2 по д.12,               ул.Центральная нечетная сторона с д.1 по д.9, четная сторона с д.2 по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50.694765, 40.216908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ул.Мира, возле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ира с д.7 по д.67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50.694550, 40.218804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991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ул.Нижне-Садовая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перекресток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ул.Нижне-Садовая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ул.В-Садовая</w:t>
            </w:r>
            <w:proofErr w:type="spellEnd"/>
          </w:p>
          <w:p w:rsidR="00465991" w:rsidRDefault="00465991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5991" w:rsidRDefault="00465991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5991" w:rsidRDefault="00465991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5991" w:rsidRPr="00537F6D" w:rsidRDefault="00465991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465991" w:rsidP="004659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 w:rsidR="00537F6D" w:rsidRPr="00537F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ижне-Садовая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нечетная сторона с д.1 по д.19, четная сторона с д.30 по д.76,                                           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ул.В-Садовая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нечетная сторона с д.1 по д.23, четная сторона с д.2 по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50.696886, 40.208427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пл.Кирова, напротив почты</w:t>
            </w:r>
          </w:p>
          <w:p w:rsidR="00465991" w:rsidRPr="00537F6D" w:rsidRDefault="00465991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пл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ирова с д.2 по д.20, ул.Школьная с д.1 по д.20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50.694352, 40.212387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537F6D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ул.Школьная, напротив д.28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кольная с д.22 по д.48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50.691355, 40.212420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ул.40 лет Октября, напротив д.49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ул.40 лет Октября с д.1 по д.79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50.687941, 40.220957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ул.Центральная, на повороте на ул.Мира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ира нечетная сторона с д.69 по д.81, ул.Центральная четная сторона с д.8 по д.18, нечетная сторона с д.11 по д.13, ул.8 Марта нечетная сторона с д.9 по д.13,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50.691565, 40.215784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на выезде с улицы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одлесная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д.1 по д.12, ул.Ленина с д.2 по д.28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50.686418, 40.215449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пер.Пролетарский, на повороте на ул.Калинина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ролетарский с д.1 по д.9, ул.Калинина  с д.1 по д.33,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50.680571, 40.210261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ул.Советская, напротив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оветская с д.16 по д.54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50.686675, 40.206300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пр.Революции, на повороте на пер.1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еволюции нечетная сторона  с д.9 по д.29, четная сторона с дю12 по д.42, пер.1 Мая с д.1 по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50.697830, 40.218048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ул.Нижне-Садовая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на повороте на ул.Ср.Садовая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ижне-Садовая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нечетная сторона с д.21 по д.43, четная сторона с д.78 по д.120,  ул.Ср.Садовая с д.1 по д.34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50.698819, 40.205567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ул.Ленина, на повороте на пер.Пролетарский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енина нечетная сторона с д.15 по д.41, четная сторона с д.68 по д.90, ул.Чапаева с д.19 по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50.679923, 40.215203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ул.Ленина, на повороте на пер.Тихий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енина четная сторона с д.30 по д.46, д.3, пер.Тихий д.2,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50.683512, 40.215753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пл.Кирова, на территории магазина "Дубрава"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Магазин "Дубрава"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50.694932, 40.216560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  <w:tr w:rsidR="00537F6D" w:rsidRPr="00465991" w:rsidTr="0046599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F6D" w:rsidRPr="00465991" w:rsidRDefault="00374777" w:rsidP="00537F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99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, ул.Ленина, напротив д.50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енина четная сторона с д.48 по д.66, нечетная сторона с д.5 по д.13, ул.Чапаева с д.3 по 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50.694574, 40.212969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F6D" w:rsidRPr="00537F6D" w:rsidRDefault="00537F6D" w:rsidP="00537F6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.Е</w:t>
            </w:r>
            <w:proofErr w:type="gramEnd"/>
            <w:r w:rsidRPr="00537F6D">
              <w:rPr>
                <w:rFonts w:ascii="Arial" w:hAnsi="Arial" w:cs="Arial"/>
                <w:color w:val="000000"/>
                <w:sz w:val="24"/>
                <w:szCs w:val="24"/>
              </w:rPr>
              <w:t>рышевка</w:t>
            </w:r>
            <w:proofErr w:type="spellEnd"/>
          </w:p>
        </w:tc>
      </w:tr>
    </w:tbl>
    <w:p w:rsidR="00995353" w:rsidRPr="00465991" w:rsidRDefault="00465991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465991">
        <w:rPr>
          <w:rFonts w:ascii="Arial" w:hAnsi="Arial" w:cs="Arial"/>
          <w:sz w:val="24"/>
          <w:szCs w:val="24"/>
        </w:rPr>
        <w:br w:type="page"/>
      </w:r>
    </w:p>
    <w:sectPr w:rsidR="00995353" w:rsidRPr="00465991" w:rsidSect="00465991">
      <w:pgSz w:w="16838" w:h="11906" w:orient="landscape" w:code="9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568"/>
    <w:multiLevelType w:val="multilevel"/>
    <w:tmpl w:val="1916D566"/>
    <w:lvl w:ilvl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>
    <w:nsid w:val="6BCA76C0"/>
    <w:multiLevelType w:val="multilevel"/>
    <w:tmpl w:val="4E36CFC8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353"/>
    <w:rsid w:val="00374777"/>
    <w:rsid w:val="003B52C5"/>
    <w:rsid w:val="00465991"/>
    <w:rsid w:val="005109AD"/>
    <w:rsid w:val="00537F6D"/>
    <w:rsid w:val="00995353"/>
    <w:rsid w:val="00CE4133"/>
    <w:rsid w:val="00D5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3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995353"/>
    <w:pPr>
      <w:keepNext/>
      <w:spacing w:after="0" w:line="240" w:lineRule="auto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995353"/>
    <w:pPr>
      <w:spacing w:before="240" w:after="60" w:line="240" w:lineRule="auto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995353"/>
    <w:pPr>
      <w:widowControl w:val="0"/>
      <w:suppressAutoHyphens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995353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995353"/>
    <w:rPr>
      <w:rFonts w:ascii="Courier New" w:hAnsi="Courier New"/>
    </w:rPr>
  </w:style>
  <w:style w:type="paragraph" w:styleId="a3">
    <w:name w:val="No Spacing"/>
    <w:qFormat/>
    <w:rsid w:val="00995353"/>
    <w:rPr>
      <w:sz w:val="22"/>
    </w:rPr>
  </w:style>
  <w:style w:type="paragraph" w:styleId="a4">
    <w:name w:val="footnote text"/>
    <w:basedOn w:val="a"/>
    <w:link w:val="a5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6">
    <w:name w:val="annotation text"/>
    <w:basedOn w:val="a"/>
    <w:link w:val="a7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8">
    <w:name w:val="header"/>
    <w:basedOn w:val="a"/>
    <w:link w:val="a9"/>
    <w:rsid w:val="00995353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995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rsid w:val="00995353"/>
    <w:pPr>
      <w:spacing w:after="0" w:line="240" w:lineRule="auto"/>
    </w:pPr>
    <w:rPr>
      <w:rFonts w:ascii="Times New Roman" w:hAnsi="Times New Roman"/>
      <w:sz w:val="20"/>
    </w:rPr>
  </w:style>
  <w:style w:type="paragraph" w:styleId="ae">
    <w:name w:val="Body Text"/>
    <w:basedOn w:val="a"/>
    <w:link w:val="af"/>
    <w:rsid w:val="009953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995353"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rsid w:val="00995353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3">
    <w:name w:val="annotation subject"/>
    <w:basedOn w:val="a6"/>
    <w:next w:val="a6"/>
    <w:link w:val="af4"/>
    <w:rsid w:val="00995353"/>
    <w:rPr>
      <w:b/>
    </w:rPr>
  </w:style>
  <w:style w:type="character" w:customStyle="1" w:styleId="LineNumber">
    <w:name w:val="Line Number"/>
    <w:basedOn w:val="a0"/>
    <w:semiHidden/>
    <w:rsid w:val="00995353"/>
  </w:style>
  <w:style w:type="character" w:styleId="af5">
    <w:name w:val="Hyperlink"/>
    <w:rsid w:val="00995353"/>
    <w:rPr>
      <w:color w:val="0000FF"/>
      <w:u w:val="single"/>
    </w:rPr>
  </w:style>
  <w:style w:type="character" w:styleId="af6">
    <w:name w:val="FollowedHyperlink"/>
    <w:rsid w:val="00995353"/>
    <w:rPr>
      <w:color w:val="800080"/>
      <w:u w:val="single"/>
    </w:rPr>
  </w:style>
  <w:style w:type="character" w:customStyle="1" w:styleId="a5">
    <w:name w:val="Текст сноски Знак"/>
    <w:link w:val="a4"/>
    <w:rsid w:val="00995353"/>
    <w:rPr>
      <w:rFonts w:ascii="Times New Roman" w:hAnsi="Times New Roman"/>
      <w:sz w:val="20"/>
    </w:rPr>
  </w:style>
  <w:style w:type="character" w:customStyle="1" w:styleId="a7">
    <w:name w:val="Текст примечания Знак"/>
    <w:link w:val="a6"/>
    <w:rsid w:val="00995353"/>
    <w:rPr>
      <w:rFonts w:ascii="Times New Roman" w:hAnsi="Times New Roman"/>
      <w:sz w:val="20"/>
    </w:rPr>
  </w:style>
  <w:style w:type="character" w:customStyle="1" w:styleId="a9">
    <w:name w:val="Верхний колонтитул Знак"/>
    <w:link w:val="a8"/>
    <w:rsid w:val="00995353"/>
    <w:rPr>
      <w:rFonts w:ascii="Times New Roman" w:hAnsi="Times New Roman"/>
      <w:sz w:val="24"/>
    </w:rPr>
  </w:style>
  <w:style w:type="character" w:customStyle="1" w:styleId="ab">
    <w:name w:val="Нижний колонтитул Знак"/>
    <w:link w:val="aa"/>
    <w:rsid w:val="00995353"/>
    <w:rPr>
      <w:rFonts w:ascii="Times New Roman" w:hAnsi="Times New Roman"/>
      <w:sz w:val="24"/>
    </w:rPr>
  </w:style>
  <w:style w:type="character" w:customStyle="1" w:styleId="ad">
    <w:name w:val="Текст концевой сноски Знак"/>
    <w:link w:val="ac"/>
    <w:rsid w:val="00995353"/>
    <w:rPr>
      <w:rFonts w:ascii="Times New Roman" w:hAnsi="Times New Roman"/>
      <w:sz w:val="20"/>
    </w:rPr>
  </w:style>
  <w:style w:type="character" w:customStyle="1" w:styleId="af">
    <w:name w:val="Основной текст Знак"/>
    <w:link w:val="ae"/>
    <w:rsid w:val="00995353"/>
    <w:rPr>
      <w:rFonts w:ascii="Times New Roman" w:hAnsi="Times New Roman"/>
      <w:sz w:val="28"/>
    </w:rPr>
  </w:style>
  <w:style w:type="character" w:customStyle="1" w:styleId="af4">
    <w:name w:val="Тема примечания Знак"/>
    <w:link w:val="af3"/>
    <w:rsid w:val="00995353"/>
    <w:rPr>
      <w:b/>
    </w:rPr>
  </w:style>
  <w:style w:type="character" w:customStyle="1" w:styleId="af1">
    <w:name w:val="Текст выноски Знак"/>
    <w:link w:val="af0"/>
    <w:rsid w:val="00995353"/>
    <w:rPr>
      <w:rFonts w:ascii="Tahoma" w:hAnsi="Tahoma"/>
      <w:sz w:val="16"/>
    </w:rPr>
  </w:style>
  <w:style w:type="character" w:customStyle="1" w:styleId="ConsPlusNormal0">
    <w:name w:val="ConsPlusNormal Знак"/>
    <w:link w:val="ConsPlusNormal"/>
    <w:rsid w:val="00995353"/>
    <w:rPr>
      <w:rFonts w:ascii="Arial" w:hAnsi="Arial"/>
      <w:sz w:val="22"/>
    </w:rPr>
  </w:style>
  <w:style w:type="character" w:customStyle="1" w:styleId="20">
    <w:name w:val="Заголовок 2 Знак"/>
    <w:link w:val="2"/>
    <w:rsid w:val="00995353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995353"/>
    <w:rPr>
      <w:rFonts w:ascii="Times New Roman" w:hAnsi="Times New Roman"/>
      <w:b/>
      <w:sz w:val="20"/>
    </w:rPr>
  </w:style>
  <w:style w:type="character" w:customStyle="1" w:styleId="buttontext">
    <w:name w:val="button__text"/>
    <w:rsid w:val="00995353"/>
  </w:style>
  <w:style w:type="table" w:styleId="1">
    <w:name w:val="Table Simple 1"/>
    <w:basedOn w:val="a1"/>
    <w:rsid w:val="009953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99535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2022-04-05T10:49:00Z</dcterms:created>
  <dcterms:modified xsi:type="dcterms:W3CDTF">2022-04-05T10:49:00Z</dcterms:modified>
</cp:coreProperties>
</file>