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5C" w:rsidRPr="0058718F" w:rsidRDefault="0048275C" w:rsidP="0048275C">
      <w:pPr>
        <w:shd w:val="clear" w:color="auto" w:fill="FFFFFF"/>
        <w:spacing w:after="0" w:line="240" w:lineRule="auto"/>
        <w:jc w:val="both"/>
        <w:rPr>
          <w:rFonts w:ascii="Times New Roman" w:hAnsi="Times New Roman"/>
          <w:sz w:val="26"/>
          <w:szCs w:val="24"/>
        </w:rPr>
      </w:pPr>
    </w:p>
    <w:p w:rsidR="0048275C" w:rsidRPr="0058718F" w:rsidRDefault="0048275C" w:rsidP="0048275C">
      <w:pPr>
        <w:pStyle w:val="a3"/>
        <w:jc w:val="center"/>
        <w:rPr>
          <w:rFonts w:ascii="Times New Roman" w:hAnsi="Times New Roman"/>
          <w:sz w:val="28"/>
          <w:szCs w:val="28"/>
        </w:rPr>
      </w:pPr>
      <w:r w:rsidRPr="0058718F">
        <w:rPr>
          <w:rFonts w:ascii="Times New Roman" w:hAnsi="Times New Roman"/>
          <w:sz w:val="28"/>
          <w:szCs w:val="28"/>
        </w:rPr>
        <w:t xml:space="preserve">АДМИНИСТРАЦИЯ  </w:t>
      </w:r>
    </w:p>
    <w:p w:rsidR="0048275C" w:rsidRPr="0058718F" w:rsidRDefault="0048275C" w:rsidP="0048275C">
      <w:pPr>
        <w:pStyle w:val="a3"/>
        <w:jc w:val="center"/>
        <w:rPr>
          <w:rFonts w:ascii="Times New Roman" w:hAnsi="Times New Roman"/>
          <w:sz w:val="28"/>
          <w:szCs w:val="28"/>
        </w:rPr>
      </w:pPr>
      <w:r w:rsidRPr="0058718F">
        <w:rPr>
          <w:rFonts w:ascii="Times New Roman" w:hAnsi="Times New Roman"/>
          <w:sz w:val="28"/>
          <w:szCs w:val="28"/>
        </w:rPr>
        <w:t>ЕРЫШЕВСКОГО СЕЛЬСКОГО ПОСЕЛЕНИЯ</w:t>
      </w:r>
    </w:p>
    <w:p w:rsidR="0048275C" w:rsidRPr="0058718F" w:rsidRDefault="0048275C" w:rsidP="0048275C">
      <w:pPr>
        <w:pStyle w:val="a3"/>
        <w:jc w:val="center"/>
        <w:rPr>
          <w:rFonts w:ascii="Times New Roman" w:hAnsi="Times New Roman"/>
          <w:sz w:val="28"/>
          <w:szCs w:val="28"/>
        </w:rPr>
      </w:pPr>
      <w:r w:rsidRPr="0058718F">
        <w:rPr>
          <w:rFonts w:ascii="Times New Roman" w:hAnsi="Times New Roman"/>
          <w:sz w:val="28"/>
          <w:szCs w:val="28"/>
        </w:rPr>
        <w:t>ПАВЛОВСКОГО МУНИЦИПАЛЬНОГО РАЙОНА</w:t>
      </w:r>
    </w:p>
    <w:p w:rsidR="0048275C" w:rsidRPr="0058718F" w:rsidRDefault="0048275C" w:rsidP="0048275C">
      <w:pPr>
        <w:pStyle w:val="a3"/>
        <w:jc w:val="center"/>
        <w:rPr>
          <w:rFonts w:ascii="Times New Roman" w:hAnsi="Times New Roman"/>
          <w:sz w:val="28"/>
          <w:szCs w:val="28"/>
        </w:rPr>
      </w:pPr>
      <w:r w:rsidRPr="0058718F">
        <w:rPr>
          <w:rFonts w:ascii="Times New Roman" w:hAnsi="Times New Roman"/>
          <w:sz w:val="28"/>
          <w:szCs w:val="28"/>
        </w:rPr>
        <w:t>ВОРОНЕЖСКОЙ ОБЛАСТИ</w:t>
      </w:r>
    </w:p>
    <w:p w:rsidR="0048275C" w:rsidRPr="0058718F" w:rsidRDefault="0048275C" w:rsidP="0048275C">
      <w:pPr>
        <w:pStyle w:val="a3"/>
        <w:jc w:val="center"/>
        <w:rPr>
          <w:rFonts w:ascii="Times New Roman" w:hAnsi="Times New Roman"/>
          <w:sz w:val="28"/>
          <w:szCs w:val="28"/>
        </w:rPr>
      </w:pPr>
    </w:p>
    <w:p w:rsidR="0048275C" w:rsidRPr="0058718F" w:rsidRDefault="0048275C" w:rsidP="0048275C">
      <w:pPr>
        <w:pStyle w:val="a3"/>
        <w:jc w:val="center"/>
        <w:rPr>
          <w:rFonts w:ascii="Times New Roman" w:hAnsi="Times New Roman"/>
          <w:sz w:val="28"/>
          <w:szCs w:val="28"/>
        </w:rPr>
      </w:pPr>
      <w:r w:rsidRPr="0058718F">
        <w:rPr>
          <w:rFonts w:ascii="Times New Roman" w:hAnsi="Times New Roman"/>
          <w:sz w:val="28"/>
          <w:szCs w:val="28"/>
        </w:rPr>
        <w:t>П О С Т А Н О В Л Е Н И Е</w:t>
      </w:r>
    </w:p>
    <w:p w:rsidR="0048275C" w:rsidRPr="0058718F" w:rsidRDefault="0048275C" w:rsidP="0048275C">
      <w:pPr>
        <w:pStyle w:val="a3"/>
        <w:jc w:val="center"/>
        <w:rPr>
          <w:rFonts w:ascii="Times New Roman" w:hAnsi="Times New Roman"/>
          <w:sz w:val="28"/>
          <w:szCs w:val="28"/>
        </w:rPr>
      </w:pPr>
    </w:p>
    <w:p w:rsidR="0048275C" w:rsidRPr="0058718F" w:rsidRDefault="0048275C" w:rsidP="0048275C">
      <w:pPr>
        <w:pStyle w:val="a3"/>
        <w:rPr>
          <w:rFonts w:ascii="Times New Roman" w:hAnsi="Times New Roman"/>
          <w:sz w:val="28"/>
          <w:szCs w:val="28"/>
          <w:u w:val="single"/>
        </w:rPr>
      </w:pPr>
      <w:r w:rsidRPr="0058718F">
        <w:rPr>
          <w:rFonts w:ascii="Times New Roman" w:hAnsi="Times New Roman"/>
          <w:sz w:val="28"/>
          <w:szCs w:val="28"/>
          <w:u w:val="single"/>
        </w:rPr>
        <w:t xml:space="preserve">от </w:t>
      </w:r>
      <w:r w:rsidR="005D3230" w:rsidRPr="0058718F">
        <w:rPr>
          <w:rFonts w:ascii="Times New Roman" w:hAnsi="Times New Roman"/>
          <w:sz w:val="28"/>
          <w:szCs w:val="28"/>
          <w:u w:val="single"/>
        </w:rPr>
        <w:t>10.08. 2022 г.</w:t>
      </w:r>
      <w:r w:rsidRPr="0058718F">
        <w:rPr>
          <w:rFonts w:ascii="Times New Roman" w:hAnsi="Times New Roman"/>
          <w:sz w:val="28"/>
          <w:szCs w:val="28"/>
          <w:u w:val="single"/>
        </w:rPr>
        <w:t xml:space="preserve">  №</w:t>
      </w:r>
      <w:r w:rsidR="005D3230" w:rsidRPr="0058718F">
        <w:rPr>
          <w:rFonts w:ascii="Times New Roman" w:hAnsi="Times New Roman"/>
          <w:sz w:val="28"/>
          <w:szCs w:val="28"/>
          <w:u w:val="single"/>
        </w:rPr>
        <w:t xml:space="preserve"> 38</w:t>
      </w:r>
      <w:r w:rsidRPr="0058718F">
        <w:rPr>
          <w:rFonts w:ascii="Times New Roman" w:hAnsi="Times New Roman"/>
          <w:sz w:val="28"/>
          <w:szCs w:val="28"/>
          <w:u w:val="single"/>
        </w:rPr>
        <w:t xml:space="preserve">  </w:t>
      </w:r>
    </w:p>
    <w:p w:rsidR="0048275C" w:rsidRPr="0058718F" w:rsidRDefault="0048275C" w:rsidP="0048275C">
      <w:pPr>
        <w:pStyle w:val="a3"/>
        <w:rPr>
          <w:rFonts w:ascii="Times New Roman" w:hAnsi="Times New Roman"/>
          <w:sz w:val="28"/>
          <w:szCs w:val="28"/>
        </w:rPr>
      </w:pPr>
      <w:r w:rsidRPr="0058718F">
        <w:rPr>
          <w:rFonts w:ascii="Times New Roman" w:hAnsi="Times New Roman"/>
          <w:sz w:val="28"/>
          <w:szCs w:val="28"/>
        </w:rPr>
        <w:t xml:space="preserve"> с. Ерышевка</w:t>
      </w:r>
    </w:p>
    <w:p w:rsidR="0048275C" w:rsidRPr="0058718F" w:rsidRDefault="0048275C" w:rsidP="0048275C">
      <w:pPr>
        <w:spacing w:after="0" w:line="240" w:lineRule="auto"/>
        <w:ind w:right="3969"/>
        <w:jc w:val="both"/>
        <w:rPr>
          <w:rFonts w:ascii="Times New Roman" w:hAnsi="Times New Roman"/>
          <w:sz w:val="28"/>
          <w:szCs w:val="28"/>
        </w:rPr>
      </w:pPr>
    </w:p>
    <w:p w:rsidR="0048275C" w:rsidRPr="0058718F" w:rsidRDefault="0048275C" w:rsidP="0048275C">
      <w:pPr>
        <w:spacing w:after="0" w:line="240" w:lineRule="auto"/>
        <w:ind w:right="3969"/>
        <w:jc w:val="both"/>
        <w:rPr>
          <w:rFonts w:ascii="Times New Roman" w:hAnsi="Times New Roman"/>
          <w:sz w:val="28"/>
          <w:szCs w:val="28"/>
        </w:rPr>
      </w:pPr>
      <w:r w:rsidRPr="0058718F">
        <w:rPr>
          <w:rFonts w:ascii="Times New Roman" w:hAnsi="Times New Roman"/>
          <w:sz w:val="28"/>
          <w:szCs w:val="28"/>
        </w:rPr>
        <w:t>О внесении изменений и дополнений в постановление администрации Ерышевского сельского поселения от 21.06.2016г. №045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pStyle w:val="a3"/>
        <w:jc w:val="both"/>
        <w:rPr>
          <w:rFonts w:ascii="Times New Roman" w:hAnsi="Times New Roman"/>
          <w:sz w:val="26"/>
          <w:szCs w:val="24"/>
          <w:shd w:val="clear" w:color="auto" w:fill="FFFF00"/>
        </w:rPr>
      </w:pPr>
      <w:r w:rsidRPr="0058718F">
        <w:rPr>
          <w:rFonts w:ascii="Times New Roman" w:hAnsi="Times New Roman"/>
          <w:sz w:val="26"/>
          <w:szCs w:val="24"/>
        </w:rPr>
        <w:t xml:space="preserve">            Принимая во внимание  экспертное заключение правового управления Правительства Воронежской области на постановление администрации  Ерышевского сельского поселения Павловского муниципального района  от 21.06.2016 №045, в целях приведения нормативно правового акта органа местного самоуправления Ерышевского сельского поселения в соответствие с действующим законодательством, администрация Ерышевского  сельского поселения</w:t>
      </w: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spacing w:after="0" w:line="240" w:lineRule="auto"/>
        <w:ind w:firstLine="720"/>
        <w:jc w:val="center"/>
        <w:rPr>
          <w:rFonts w:ascii="Times New Roman" w:hAnsi="Times New Roman"/>
          <w:sz w:val="26"/>
          <w:szCs w:val="24"/>
        </w:rPr>
      </w:pPr>
      <w:r w:rsidRPr="0058718F">
        <w:rPr>
          <w:rFonts w:ascii="Times New Roman" w:hAnsi="Times New Roman"/>
          <w:sz w:val="26"/>
          <w:szCs w:val="24"/>
        </w:rPr>
        <w:t>ПОСТАНОВЛЯЕТ:</w:t>
      </w:r>
    </w:p>
    <w:p w:rsidR="0048275C" w:rsidRPr="0058718F" w:rsidRDefault="0048275C" w:rsidP="0048275C">
      <w:pPr>
        <w:spacing w:after="0" w:line="240" w:lineRule="auto"/>
        <w:ind w:firstLine="720"/>
        <w:jc w:val="center"/>
        <w:rPr>
          <w:rFonts w:ascii="Times New Roman" w:hAnsi="Times New Roman"/>
          <w:sz w:val="26"/>
          <w:szCs w:val="24"/>
        </w:rPr>
      </w:pPr>
    </w:p>
    <w:p w:rsidR="0048275C" w:rsidRPr="0058718F" w:rsidRDefault="0048275C" w:rsidP="0048275C">
      <w:pPr>
        <w:numPr>
          <w:ilvl w:val="0"/>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Внести в приложение к постановлению администрации Ерышевского сельского поселения от 21.06.2016 №045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следующие изменения:</w:t>
      </w:r>
    </w:p>
    <w:p w:rsidR="0048275C" w:rsidRPr="0058718F" w:rsidRDefault="0048275C" w:rsidP="0048275C">
      <w:pPr>
        <w:spacing w:after="0" w:line="240" w:lineRule="auto"/>
        <w:ind w:left="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дополнить пункт 1.1.2 Административного регламента подпунктом 5 следующего содержания:</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lastRenderedPageBreak/>
        <w:t>в 1 абзаце подпункта 2.6.1.1. Административного регламента слова «в подпунктах 1-3 пункта 1.1.2.» заменить на слова «в подпунктах 1-3, 5 пункта 1.1.2.»;</w:t>
      </w:r>
    </w:p>
    <w:p w:rsidR="0048275C" w:rsidRPr="0058718F" w:rsidRDefault="0048275C" w:rsidP="0048275C">
      <w:pPr>
        <w:spacing w:after="0" w:line="240" w:lineRule="auto"/>
        <w:ind w:left="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дополнить пункт 2.6.1.1 Административного регламента подпунктом «з» следующего содержания:</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 w:history="1">
        <w:r w:rsidRPr="0058718F">
          <w:rPr>
            <w:rFonts w:ascii="Times New Roman" w:hAnsi="Times New Roman"/>
            <w:sz w:val="26"/>
            <w:szCs w:val="24"/>
          </w:rPr>
          <w:t>пункте 3 части 2 статьи 23</w:t>
        </w:r>
      </w:hyperlink>
      <w:r w:rsidRPr="0058718F">
        <w:rPr>
          <w:rFonts w:ascii="Times New Roman" w:hAnsi="Times New Roman"/>
          <w:sz w:val="26"/>
          <w:szCs w:val="24"/>
        </w:rPr>
        <w:t xml:space="preserve"> Лесного кодекса Российской Федерации), в отношении которых подано заявление, - в случае такой необходимости.»;</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дополнить пункт 2.6.1.2 Административного регламента подпунктом «и» следующего содержания:</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6" w:history="1">
        <w:r w:rsidRPr="0058718F">
          <w:rPr>
            <w:rFonts w:ascii="Times New Roman" w:hAnsi="Times New Roman"/>
            <w:sz w:val="26"/>
            <w:szCs w:val="24"/>
          </w:rPr>
          <w:t>пункте 3 части 2 статьи 23</w:t>
        </w:r>
      </w:hyperlink>
      <w:r w:rsidRPr="0058718F">
        <w:rPr>
          <w:rFonts w:ascii="Times New Roman" w:hAnsi="Times New Roman"/>
          <w:sz w:val="26"/>
          <w:szCs w:val="24"/>
        </w:rPr>
        <w:t xml:space="preserve"> Лесного кодекса Российской Федерации), в отношении которых подано заявление, - в случае такой необходимости.»;</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приложение №2 к Административному регламенту изложить в новой редакции согласно приложению №1 к настоящему постановлению;</w:t>
      </w: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в абзаце 18 пункта 2.6.1.1 Административного регламента слова «(с использованием системы координат, применяемой при ведении государственного кадастра недвижимости)» заменить на слова «с использованием системы координат, применяемой при ведении Единого государственного реестра недвижимости»;</w:t>
      </w:r>
    </w:p>
    <w:p w:rsidR="0048275C" w:rsidRPr="0058718F" w:rsidRDefault="0048275C" w:rsidP="0048275C">
      <w:pPr>
        <w:spacing w:after="0" w:line="240" w:lineRule="auto"/>
        <w:ind w:left="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в абзаце 19 пункта 2.6.1.2 Административного регламента слова «(с использованием системы координат, применяемой при ведении государственного кадастра недвижимости)» заменить на слова «с использованием системы координат, применяемой при ведении Единого государственного реестра недвижимости»;</w:t>
      </w: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numPr>
          <w:ilvl w:val="1"/>
          <w:numId w:val="7"/>
        </w:numPr>
        <w:spacing w:after="0" w:line="240" w:lineRule="auto"/>
        <w:ind w:hanging="579"/>
        <w:jc w:val="both"/>
        <w:rPr>
          <w:rFonts w:ascii="Times New Roman" w:hAnsi="Times New Roman"/>
          <w:sz w:val="26"/>
          <w:szCs w:val="24"/>
        </w:rPr>
      </w:pPr>
      <w:r w:rsidRPr="0058718F">
        <w:rPr>
          <w:rFonts w:ascii="Times New Roman" w:hAnsi="Times New Roman"/>
          <w:sz w:val="26"/>
          <w:szCs w:val="24"/>
        </w:rPr>
        <w:t>в пункте 3.3.2 подпункт 1 изложить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«1) в Управление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в пункте 3.6 абзац 2 изложить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8275C" w:rsidRPr="0058718F" w:rsidRDefault="0048275C" w:rsidP="0048275C">
      <w:pPr>
        <w:pStyle w:val="ae"/>
        <w:spacing w:after="0"/>
        <w:contextualSpacing w:val="0"/>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абзац 20 подпункта 2.6.1.2 пункта 2.6 Административного регламента после слов «объекты недвижимого имущества» дополнить словами «(если права не зарегистрированы в Едином государственном реестре недвижимости)»;</w:t>
      </w:r>
    </w:p>
    <w:p w:rsidR="0048275C" w:rsidRPr="0058718F" w:rsidRDefault="0048275C" w:rsidP="0048275C">
      <w:pPr>
        <w:spacing w:after="0" w:line="240" w:lineRule="auto"/>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Подпункт «б» пункта 2.6.2.1 изложить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«б) выписка из Единого государственного реестра недвижимости;»;</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подпункт «б» пункта 2.6.2.2 изложить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«б) выписка из Единого государственного реестра недвижимости.»;</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пункт 5.2 Административного регламента дополнить подпунктами  следующего содержания:</w:t>
      </w:r>
    </w:p>
    <w:p w:rsidR="0048275C" w:rsidRPr="0058718F" w:rsidRDefault="0048275C" w:rsidP="0048275C">
      <w:pPr>
        <w:spacing w:line="240" w:lineRule="auto"/>
        <w:ind w:firstLine="709"/>
        <w:contextualSpacing/>
        <w:jc w:val="both"/>
        <w:rPr>
          <w:rFonts w:ascii="Times New Roman" w:hAnsi="Times New Roman"/>
          <w:sz w:val="26"/>
          <w:szCs w:val="24"/>
        </w:rPr>
      </w:pPr>
      <w:r w:rsidRPr="0058718F">
        <w:rPr>
          <w:rFonts w:ascii="Times New Roman" w:hAnsi="Times New Roman"/>
          <w:sz w:val="26"/>
          <w:szCs w:val="24"/>
        </w:rPr>
        <w:t xml:space="preserve">«8)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history="1">
        <w:r w:rsidRPr="0058718F">
          <w:rPr>
            <w:rFonts w:ascii="Times New Roman" w:hAnsi="Times New Roman"/>
            <w:sz w:val="26"/>
            <w:szCs w:val="24"/>
          </w:rPr>
          <w:t>частью 1.1 статьи 16</w:t>
        </w:r>
      </w:hyperlink>
      <w:r w:rsidRPr="0058718F">
        <w:rPr>
          <w:rFonts w:ascii="Times New Roman" w:hAnsi="Times New Roman"/>
          <w:sz w:val="26"/>
          <w:szCs w:val="24"/>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58718F">
          <w:rPr>
            <w:rFonts w:ascii="Times New Roman" w:hAnsi="Times New Roman"/>
            <w:sz w:val="26"/>
            <w:szCs w:val="24"/>
          </w:rPr>
          <w:t>частью 1.3 статьи 16</w:t>
        </w:r>
      </w:hyperlink>
      <w:r w:rsidRPr="0058718F">
        <w:rPr>
          <w:rFonts w:ascii="Times New Roman" w:hAnsi="Times New Roman"/>
          <w:sz w:val="26"/>
          <w:szCs w:val="24"/>
        </w:rPr>
        <w:t xml:space="preserve"> Федерального закона от 27.07.2010 №210-ФЗ;   </w:t>
      </w:r>
    </w:p>
    <w:p w:rsidR="0048275C" w:rsidRPr="0058718F" w:rsidRDefault="0048275C" w:rsidP="0048275C">
      <w:pPr>
        <w:spacing w:line="240" w:lineRule="auto"/>
        <w:ind w:firstLine="709"/>
        <w:contextualSpacing/>
        <w:jc w:val="both"/>
        <w:rPr>
          <w:rFonts w:ascii="Times New Roman" w:hAnsi="Times New Roman"/>
          <w:sz w:val="26"/>
          <w:szCs w:val="24"/>
        </w:rPr>
      </w:pPr>
      <w:r w:rsidRPr="0058718F">
        <w:rPr>
          <w:rFonts w:ascii="Times New Roman" w:hAnsi="Times New Roman"/>
          <w:sz w:val="26"/>
          <w:szCs w:val="24"/>
        </w:rPr>
        <w:t xml:space="preserve">9) нарушение срока или порядка выдачи документов по результатам предоставления государственной или муниципальной услуги;    </w:t>
      </w:r>
    </w:p>
    <w:p w:rsidR="0048275C" w:rsidRPr="0058718F" w:rsidRDefault="0048275C" w:rsidP="0048275C">
      <w:pPr>
        <w:spacing w:line="240" w:lineRule="auto"/>
        <w:ind w:firstLine="709"/>
        <w:contextualSpacing/>
        <w:jc w:val="both"/>
        <w:rPr>
          <w:rFonts w:ascii="Times New Roman" w:hAnsi="Times New Roman"/>
          <w:sz w:val="26"/>
          <w:szCs w:val="24"/>
        </w:rPr>
      </w:pPr>
      <w:r w:rsidRPr="0058718F">
        <w:rPr>
          <w:rFonts w:ascii="Times New Roman" w:hAnsi="Times New Roman"/>
          <w:sz w:val="26"/>
          <w:szCs w:val="24"/>
        </w:rPr>
        <w:t xml:space="preserve">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58718F">
        <w:rPr>
          <w:rFonts w:ascii="Times New Roman" w:hAnsi="Times New Roman"/>
          <w:sz w:val="26"/>
          <w:szCs w:val="24"/>
        </w:rPr>
        <w:lastRenderedPageBreak/>
        <w:t xml:space="preserve">муниципальных услуг в полном объеме в порядке, определенном </w:t>
      </w:r>
      <w:hyperlink r:id="rId9" w:history="1">
        <w:r w:rsidRPr="0058718F">
          <w:rPr>
            <w:rFonts w:ascii="Times New Roman" w:hAnsi="Times New Roman"/>
            <w:sz w:val="26"/>
            <w:szCs w:val="24"/>
          </w:rPr>
          <w:t>частью 1.3 статьи 16</w:t>
        </w:r>
      </w:hyperlink>
      <w:r w:rsidRPr="0058718F">
        <w:rPr>
          <w:rFonts w:ascii="Times New Roman" w:hAnsi="Times New Roman"/>
          <w:sz w:val="26"/>
          <w:szCs w:val="24"/>
        </w:rPr>
        <w:t xml:space="preserve"> Федерального закона от 27.07.2010 №210-ФЗ;</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 xml:space="preserve">11)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58718F">
          <w:rPr>
            <w:rFonts w:ascii="Times New Roman" w:hAnsi="Times New Roman"/>
            <w:sz w:val="26"/>
            <w:szCs w:val="24"/>
          </w:rPr>
          <w:t>пунктом 4 части 1 статьи 7</w:t>
        </w:r>
      </w:hyperlink>
      <w:r w:rsidRPr="0058718F">
        <w:rPr>
          <w:rFonts w:ascii="Times New Roman" w:hAnsi="Times New Roman"/>
          <w:sz w:val="26"/>
          <w:szCs w:val="24"/>
        </w:rPr>
        <w:t xml:space="preserve">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8718F">
          <w:rPr>
            <w:rFonts w:ascii="Times New Roman" w:hAnsi="Times New Roman"/>
            <w:sz w:val="26"/>
            <w:szCs w:val="24"/>
          </w:rPr>
          <w:t>частью 1.3 статьи 16</w:t>
        </w:r>
      </w:hyperlink>
      <w:r w:rsidRPr="0058718F">
        <w:rPr>
          <w:rFonts w:ascii="Times New Roman" w:hAnsi="Times New Roman"/>
          <w:sz w:val="26"/>
          <w:szCs w:val="24"/>
        </w:rPr>
        <w:t xml:space="preserve"> Федерального закона от 27.07.2010 №210-ФЗ.»;</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1"/>
          <w:numId w:val="7"/>
        </w:numPr>
        <w:spacing w:after="0" w:line="240" w:lineRule="auto"/>
        <w:jc w:val="both"/>
        <w:rPr>
          <w:rFonts w:ascii="Times New Roman" w:hAnsi="Times New Roman"/>
          <w:sz w:val="26"/>
          <w:szCs w:val="24"/>
        </w:rPr>
      </w:pPr>
      <w:r w:rsidRPr="0058718F">
        <w:rPr>
          <w:rFonts w:ascii="Times New Roman" w:hAnsi="Times New Roman"/>
          <w:sz w:val="26"/>
          <w:szCs w:val="24"/>
        </w:rPr>
        <w:t>изложить пункт 5.7 Административного регламента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1) наличие вступившего в законную силу решения суда, арбитражного суда по жалобе о том же предмете и по тем же основаниям;</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2) подача жалобы лицом, полномочия которого не подтверждены в порядке, установленном законодательством;</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4) если обжалуемые действия являются правомерными.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Должностное лицо, уполномоченное на рассмотрение жалобы, или администрация вправе оставить жалобу без ответа в следующих случаях:</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spacing w:after="0" w:line="240" w:lineRule="auto"/>
        <w:ind w:left="1288" w:hanging="437"/>
        <w:jc w:val="both"/>
        <w:rPr>
          <w:rFonts w:ascii="Times New Roman" w:hAnsi="Times New Roman"/>
          <w:sz w:val="26"/>
          <w:szCs w:val="24"/>
        </w:rPr>
      </w:pPr>
      <w:r w:rsidRPr="0058718F">
        <w:rPr>
          <w:rFonts w:ascii="Times New Roman" w:hAnsi="Times New Roman"/>
          <w:sz w:val="26"/>
          <w:szCs w:val="24"/>
        </w:rPr>
        <w:t>1.15. пункт 5.9. Административного регламента изложить в новой редакции:</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275C" w:rsidRPr="0058718F" w:rsidRDefault="0048275C" w:rsidP="0048275C">
      <w:pPr>
        <w:spacing w:line="240" w:lineRule="auto"/>
        <w:ind w:firstLine="709"/>
        <w:contextualSpacing/>
        <w:jc w:val="both"/>
        <w:rPr>
          <w:rFonts w:ascii="Times New Roman" w:hAnsi="Times New Roman"/>
          <w:sz w:val="26"/>
          <w:szCs w:val="24"/>
        </w:rPr>
      </w:pPr>
      <w:r w:rsidRPr="0058718F">
        <w:rPr>
          <w:rFonts w:ascii="Times New Roman" w:hAnsi="Times New Roman"/>
          <w:sz w:val="26"/>
          <w:szCs w:val="24"/>
        </w:rPr>
        <w:t xml:space="preserve">По результатам рассмотрения жалобы принимается одно из следующих решений:  </w:t>
      </w:r>
    </w:p>
    <w:p w:rsidR="0048275C" w:rsidRPr="0058718F" w:rsidRDefault="0048275C" w:rsidP="0048275C">
      <w:pPr>
        <w:spacing w:line="240" w:lineRule="auto"/>
        <w:ind w:firstLine="709"/>
        <w:contextualSpacing/>
        <w:jc w:val="both"/>
        <w:rPr>
          <w:rFonts w:ascii="Times New Roman" w:hAnsi="Times New Roman"/>
          <w:sz w:val="26"/>
          <w:szCs w:val="24"/>
        </w:rPr>
      </w:pPr>
      <w:r w:rsidRPr="0058718F">
        <w:rPr>
          <w:rFonts w:ascii="Times New Roman" w:hAnsi="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8718F">
        <w:rPr>
          <w:rFonts w:ascii="Times New Roman" w:hAnsi="Times New Roman"/>
          <w:sz w:val="26"/>
          <w:szCs w:val="24"/>
        </w:rPr>
        <w:lastRenderedPageBreak/>
        <w:t xml:space="preserve">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2) в удовлетворении жалобы отказывается.».</w:t>
      </w: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spacing w:after="0" w:line="240" w:lineRule="auto"/>
        <w:ind w:firstLine="709"/>
        <w:jc w:val="both"/>
        <w:rPr>
          <w:rFonts w:ascii="Times New Roman" w:hAnsi="Times New Roman"/>
          <w:sz w:val="26"/>
          <w:szCs w:val="24"/>
        </w:rPr>
      </w:pPr>
    </w:p>
    <w:p w:rsidR="0048275C" w:rsidRPr="0058718F" w:rsidRDefault="0048275C" w:rsidP="0048275C">
      <w:pPr>
        <w:numPr>
          <w:ilvl w:val="0"/>
          <w:numId w:val="7"/>
        </w:numPr>
        <w:shd w:val="clear" w:color="auto" w:fill="FFFFFF"/>
        <w:spacing w:after="0" w:line="240" w:lineRule="auto"/>
        <w:ind w:left="0" w:firstLine="709"/>
        <w:jc w:val="both"/>
        <w:rPr>
          <w:rFonts w:ascii="Times New Roman" w:hAnsi="Times New Roman"/>
          <w:sz w:val="26"/>
          <w:szCs w:val="24"/>
        </w:rPr>
      </w:pPr>
      <w:r w:rsidRPr="0058718F">
        <w:rPr>
          <w:rFonts w:ascii="Times New Roman" w:hAnsi="Times New Roman"/>
          <w:sz w:val="26"/>
          <w:szCs w:val="24"/>
        </w:rPr>
        <w:t>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Ерышевского сельского поселения в сети Интернет.</w:t>
      </w:r>
    </w:p>
    <w:p w:rsidR="0048275C" w:rsidRPr="0058718F" w:rsidRDefault="0048275C" w:rsidP="0048275C">
      <w:pPr>
        <w:shd w:val="clear" w:color="auto" w:fill="FFFFFF"/>
        <w:spacing w:after="0" w:line="240" w:lineRule="auto"/>
        <w:jc w:val="both"/>
        <w:rPr>
          <w:rFonts w:ascii="Times New Roman" w:hAnsi="Times New Roman"/>
          <w:sz w:val="26"/>
          <w:szCs w:val="24"/>
        </w:rPr>
      </w:pPr>
    </w:p>
    <w:p w:rsidR="0048275C" w:rsidRPr="0058718F" w:rsidRDefault="0048275C" w:rsidP="0048275C">
      <w:pPr>
        <w:shd w:val="clear" w:color="auto" w:fill="FFFFFF"/>
        <w:spacing w:after="0" w:line="240" w:lineRule="auto"/>
        <w:jc w:val="both"/>
        <w:rPr>
          <w:rFonts w:ascii="Times New Roman" w:hAnsi="Times New Roman"/>
          <w:sz w:val="26"/>
          <w:szCs w:val="24"/>
        </w:rPr>
      </w:pPr>
    </w:p>
    <w:p w:rsidR="0048275C" w:rsidRPr="0058718F" w:rsidRDefault="0048275C" w:rsidP="0048275C">
      <w:pPr>
        <w:shd w:val="clear" w:color="auto" w:fill="FFFFFF"/>
        <w:spacing w:after="0" w:line="240" w:lineRule="auto"/>
        <w:jc w:val="both"/>
        <w:rPr>
          <w:rFonts w:ascii="Times New Roman" w:hAnsi="Times New Roman"/>
          <w:sz w:val="26"/>
          <w:szCs w:val="24"/>
        </w:rPr>
      </w:pPr>
    </w:p>
    <w:p w:rsidR="0048275C" w:rsidRPr="0058718F" w:rsidRDefault="0048275C" w:rsidP="0048275C">
      <w:pPr>
        <w:pStyle w:val="a3"/>
        <w:rPr>
          <w:rFonts w:ascii="Times New Roman" w:hAnsi="Times New Roman"/>
          <w:sz w:val="26"/>
          <w:szCs w:val="24"/>
        </w:rPr>
      </w:pPr>
      <w:r w:rsidRPr="0058718F">
        <w:rPr>
          <w:rFonts w:ascii="Times New Roman" w:hAnsi="Times New Roman"/>
          <w:sz w:val="26"/>
          <w:szCs w:val="24"/>
        </w:rPr>
        <w:t xml:space="preserve">Глава  Ерышевского  сельского поселения  </w:t>
      </w:r>
    </w:p>
    <w:p w:rsidR="0048275C" w:rsidRPr="0058718F" w:rsidRDefault="0048275C" w:rsidP="0048275C">
      <w:pPr>
        <w:pStyle w:val="a3"/>
        <w:rPr>
          <w:rFonts w:ascii="Times New Roman" w:hAnsi="Times New Roman"/>
          <w:sz w:val="26"/>
          <w:szCs w:val="24"/>
        </w:rPr>
      </w:pPr>
      <w:r w:rsidRPr="0058718F">
        <w:rPr>
          <w:rFonts w:ascii="Times New Roman" w:hAnsi="Times New Roman"/>
          <w:sz w:val="26"/>
          <w:szCs w:val="24"/>
        </w:rPr>
        <w:t xml:space="preserve">Павловского  муниципального района             </w:t>
      </w:r>
    </w:p>
    <w:p w:rsidR="0048275C" w:rsidRPr="0058718F" w:rsidRDefault="0048275C" w:rsidP="0048275C">
      <w:pPr>
        <w:pStyle w:val="a3"/>
        <w:rPr>
          <w:rFonts w:ascii="Times New Roman" w:hAnsi="Times New Roman"/>
          <w:sz w:val="26"/>
          <w:szCs w:val="24"/>
        </w:rPr>
      </w:pPr>
      <w:r w:rsidRPr="0058718F">
        <w:rPr>
          <w:rFonts w:ascii="Times New Roman" w:hAnsi="Times New Roman"/>
          <w:sz w:val="26"/>
          <w:szCs w:val="24"/>
        </w:rPr>
        <w:t>Воронежской  области                                                                           Т.П.Быкова</w:t>
      </w:r>
    </w:p>
    <w:p w:rsidR="0048275C" w:rsidRPr="0058718F" w:rsidRDefault="0048275C" w:rsidP="0048275C">
      <w:pPr>
        <w:spacing w:after="0"/>
        <w:ind w:left="5670"/>
        <w:rPr>
          <w:rFonts w:ascii="Times New Roman" w:hAnsi="Times New Roman"/>
          <w:sz w:val="26"/>
          <w:szCs w:val="24"/>
        </w:rPr>
      </w:pPr>
      <w:r w:rsidRPr="0058718F">
        <w:rPr>
          <w:rFonts w:ascii="Times New Roman" w:hAnsi="Times New Roman"/>
          <w:sz w:val="26"/>
          <w:szCs w:val="24"/>
        </w:rPr>
        <w:br w:type="page"/>
      </w:r>
      <w:r w:rsidRPr="0058718F">
        <w:rPr>
          <w:rFonts w:ascii="Times New Roman" w:hAnsi="Times New Roman"/>
          <w:sz w:val="26"/>
          <w:szCs w:val="24"/>
        </w:rPr>
        <w:lastRenderedPageBreak/>
        <w:t xml:space="preserve">Приложение №1 </w:t>
      </w:r>
    </w:p>
    <w:p w:rsidR="0048275C" w:rsidRPr="0058718F" w:rsidRDefault="0048275C" w:rsidP="0048275C">
      <w:pPr>
        <w:spacing w:after="0"/>
        <w:ind w:left="5670"/>
        <w:rPr>
          <w:rFonts w:ascii="Times New Roman" w:hAnsi="Times New Roman"/>
          <w:sz w:val="26"/>
          <w:szCs w:val="24"/>
        </w:rPr>
      </w:pPr>
      <w:r w:rsidRPr="0058718F">
        <w:rPr>
          <w:rFonts w:ascii="Times New Roman" w:hAnsi="Times New Roman"/>
          <w:sz w:val="26"/>
          <w:szCs w:val="24"/>
        </w:rPr>
        <w:t xml:space="preserve">к постановлению администрации </w:t>
      </w:r>
    </w:p>
    <w:p w:rsidR="0048275C" w:rsidRPr="0058718F" w:rsidRDefault="0048275C" w:rsidP="0048275C">
      <w:pPr>
        <w:spacing w:after="0"/>
        <w:ind w:left="5670"/>
        <w:rPr>
          <w:rFonts w:ascii="Times New Roman" w:hAnsi="Times New Roman"/>
          <w:sz w:val="26"/>
          <w:szCs w:val="24"/>
        </w:rPr>
      </w:pPr>
      <w:r w:rsidRPr="0058718F">
        <w:rPr>
          <w:rFonts w:ascii="Times New Roman" w:hAnsi="Times New Roman"/>
          <w:sz w:val="26"/>
          <w:szCs w:val="24"/>
        </w:rPr>
        <w:t xml:space="preserve">Ерышевского сельского поселения </w:t>
      </w:r>
    </w:p>
    <w:p w:rsidR="0048275C" w:rsidRPr="0058718F" w:rsidRDefault="0048275C" w:rsidP="0048275C">
      <w:pPr>
        <w:spacing w:after="0"/>
        <w:ind w:left="5670"/>
        <w:rPr>
          <w:rFonts w:ascii="Times New Roman" w:hAnsi="Times New Roman"/>
          <w:sz w:val="26"/>
          <w:szCs w:val="24"/>
        </w:rPr>
      </w:pPr>
      <w:r w:rsidRPr="0058718F">
        <w:rPr>
          <w:rFonts w:ascii="Times New Roman" w:hAnsi="Times New Roman"/>
          <w:sz w:val="26"/>
          <w:szCs w:val="24"/>
        </w:rPr>
        <w:t xml:space="preserve">от  </w:t>
      </w:r>
      <w:r w:rsidR="005D3230" w:rsidRPr="0058718F">
        <w:rPr>
          <w:rFonts w:ascii="Times New Roman" w:hAnsi="Times New Roman"/>
          <w:sz w:val="26"/>
          <w:szCs w:val="24"/>
        </w:rPr>
        <w:t>10.08.</w:t>
      </w:r>
      <w:r w:rsidRPr="0058718F">
        <w:rPr>
          <w:rFonts w:ascii="Times New Roman" w:hAnsi="Times New Roman"/>
          <w:sz w:val="26"/>
          <w:szCs w:val="24"/>
        </w:rPr>
        <w:t>2022г. №</w:t>
      </w:r>
      <w:r w:rsidR="005D3230" w:rsidRPr="0058718F">
        <w:rPr>
          <w:rFonts w:ascii="Times New Roman" w:hAnsi="Times New Roman"/>
          <w:sz w:val="26"/>
          <w:szCs w:val="24"/>
        </w:rPr>
        <w:t>38</w:t>
      </w:r>
    </w:p>
    <w:p w:rsidR="0048275C" w:rsidRPr="0058718F" w:rsidRDefault="0048275C" w:rsidP="0048275C">
      <w:pPr>
        <w:spacing w:after="0"/>
        <w:ind w:left="5670"/>
        <w:rPr>
          <w:rFonts w:ascii="Times New Roman" w:hAnsi="Times New Roman"/>
          <w:sz w:val="26"/>
          <w:szCs w:val="24"/>
        </w:rPr>
      </w:pPr>
    </w:p>
    <w:p w:rsidR="0048275C" w:rsidRPr="0058718F" w:rsidRDefault="0048275C" w:rsidP="0048275C">
      <w:pPr>
        <w:spacing w:after="0"/>
        <w:ind w:left="5670"/>
        <w:rPr>
          <w:rFonts w:ascii="Times New Roman" w:hAnsi="Times New Roman"/>
          <w:sz w:val="26"/>
          <w:szCs w:val="24"/>
        </w:rPr>
      </w:pPr>
      <w:r w:rsidRPr="0058718F">
        <w:rPr>
          <w:rFonts w:ascii="Times New Roman" w:hAnsi="Times New Roman"/>
          <w:sz w:val="26"/>
          <w:szCs w:val="24"/>
        </w:rPr>
        <w:t xml:space="preserve">Приложение №2 </w:t>
      </w:r>
    </w:p>
    <w:p w:rsidR="0048275C" w:rsidRPr="0058718F" w:rsidRDefault="0048275C" w:rsidP="0048275C">
      <w:pPr>
        <w:spacing w:after="0" w:line="240" w:lineRule="auto"/>
        <w:ind w:left="5670"/>
        <w:rPr>
          <w:rFonts w:ascii="Times New Roman" w:hAnsi="Times New Roman"/>
          <w:sz w:val="26"/>
          <w:szCs w:val="24"/>
        </w:rPr>
      </w:pPr>
      <w:r w:rsidRPr="0058718F">
        <w:rPr>
          <w:rFonts w:ascii="Times New Roman" w:hAnsi="Times New Roman"/>
          <w:sz w:val="26"/>
          <w:szCs w:val="24"/>
        </w:rPr>
        <w:t>к административному регламенту</w:t>
      </w:r>
    </w:p>
    <w:p w:rsidR="0048275C" w:rsidRPr="0058718F" w:rsidRDefault="0048275C" w:rsidP="0048275C">
      <w:pPr>
        <w:spacing w:after="0" w:line="240" w:lineRule="auto"/>
        <w:ind w:firstLine="709"/>
        <w:jc w:val="right"/>
        <w:rPr>
          <w:rFonts w:ascii="Times New Roman" w:hAnsi="Times New Roman"/>
          <w:sz w:val="26"/>
          <w:szCs w:val="24"/>
        </w:rPr>
      </w:pP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ФОРМА ЗАЯВЛЕНИЯ</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 xml:space="preserve">В администрацию ________________________ _____________________________поселения </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Для физических лиц:</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(Ф.И.О.)</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(адрес места жительства)</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(реквизиты документа, удостоверяющего личность)</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(реквизиты документа, подтверждающего полномочия представителя заявителя)</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(почтовый адрес, адрес электронной почты, номер телефона для связи)</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Для юридических лиц:</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(полное наименование юридического лица)</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(местонахождениеюридического лица)</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(сведения о государственной регистрации в ЕГРЮЛ)</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(ИНН)</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(реквизиты документа, подтверждающего полномочия представителя заявителя)</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_____________________________________________________________</w:t>
      </w:r>
    </w:p>
    <w:p w:rsidR="0048275C" w:rsidRPr="0058718F" w:rsidRDefault="0048275C" w:rsidP="0048275C">
      <w:pPr>
        <w:spacing w:after="0" w:line="240" w:lineRule="auto"/>
        <w:ind w:firstLine="709"/>
        <w:jc w:val="right"/>
        <w:rPr>
          <w:rFonts w:ascii="Times New Roman" w:hAnsi="Times New Roman"/>
          <w:sz w:val="26"/>
          <w:szCs w:val="24"/>
        </w:rPr>
      </w:pPr>
      <w:r w:rsidRPr="0058718F">
        <w:rPr>
          <w:rFonts w:ascii="Times New Roman" w:hAnsi="Times New Roman"/>
          <w:sz w:val="26"/>
          <w:szCs w:val="24"/>
        </w:rPr>
        <w:t>(почтовый адрес, адрес электронной почты, номер телефона для связи)</w:t>
      </w:r>
    </w:p>
    <w:p w:rsidR="0048275C" w:rsidRDefault="0048275C" w:rsidP="0048275C">
      <w:pPr>
        <w:spacing w:after="0" w:line="240" w:lineRule="auto"/>
        <w:ind w:firstLine="709"/>
        <w:jc w:val="right"/>
        <w:rPr>
          <w:rFonts w:ascii="Times New Roman" w:hAnsi="Times New Roman"/>
          <w:sz w:val="26"/>
          <w:szCs w:val="24"/>
        </w:rPr>
      </w:pPr>
    </w:p>
    <w:p w:rsidR="0033213F" w:rsidRDefault="0033213F" w:rsidP="0048275C">
      <w:pPr>
        <w:spacing w:after="0" w:line="240" w:lineRule="auto"/>
        <w:ind w:firstLine="709"/>
        <w:jc w:val="right"/>
        <w:rPr>
          <w:rFonts w:ascii="Times New Roman" w:hAnsi="Times New Roman"/>
          <w:sz w:val="26"/>
          <w:szCs w:val="24"/>
        </w:rPr>
      </w:pPr>
    </w:p>
    <w:p w:rsidR="0033213F" w:rsidRDefault="0033213F" w:rsidP="0048275C">
      <w:pPr>
        <w:spacing w:after="0" w:line="240" w:lineRule="auto"/>
        <w:ind w:firstLine="709"/>
        <w:jc w:val="right"/>
        <w:rPr>
          <w:rFonts w:ascii="Times New Roman" w:hAnsi="Times New Roman"/>
          <w:sz w:val="26"/>
          <w:szCs w:val="24"/>
        </w:rPr>
      </w:pPr>
    </w:p>
    <w:p w:rsidR="0033213F" w:rsidRDefault="0033213F" w:rsidP="0048275C">
      <w:pPr>
        <w:spacing w:after="0" w:line="240" w:lineRule="auto"/>
        <w:ind w:firstLine="709"/>
        <w:jc w:val="right"/>
        <w:rPr>
          <w:rFonts w:ascii="Times New Roman" w:hAnsi="Times New Roman"/>
          <w:sz w:val="26"/>
          <w:szCs w:val="24"/>
        </w:rPr>
      </w:pPr>
    </w:p>
    <w:p w:rsidR="0033213F" w:rsidRDefault="0033213F" w:rsidP="0048275C">
      <w:pPr>
        <w:spacing w:after="0" w:line="240" w:lineRule="auto"/>
        <w:ind w:firstLine="709"/>
        <w:jc w:val="right"/>
        <w:rPr>
          <w:rFonts w:ascii="Times New Roman" w:hAnsi="Times New Roman"/>
          <w:sz w:val="26"/>
          <w:szCs w:val="24"/>
        </w:rPr>
      </w:pPr>
    </w:p>
    <w:p w:rsidR="0033213F" w:rsidRPr="0058718F" w:rsidRDefault="0033213F" w:rsidP="0048275C">
      <w:pPr>
        <w:spacing w:after="0" w:line="240" w:lineRule="auto"/>
        <w:ind w:firstLine="709"/>
        <w:jc w:val="right"/>
        <w:rPr>
          <w:rFonts w:ascii="Times New Roman" w:hAnsi="Times New Roman"/>
          <w:sz w:val="26"/>
          <w:szCs w:val="24"/>
        </w:rPr>
      </w:pPr>
    </w:p>
    <w:p w:rsidR="0048275C" w:rsidRPr="0058718F" w:rsidRDefault="0048275C" w:rsidP="0048275C">
      <w:pPr>
        <w:spacing w:after="0" w:line="240" w:lineRule="auto"/>
        <w:ind w:firstLine="709"/>
        <w:jc w:val="center"/>
        <w:rPr>
          <w:rFonts w:ascii="Times New Roman" w:hAnsi="Times New Roman"/>
          <w:sz w:val="26"/>
          <w:szCs w:val="24"/>
        </w:rPr>
      </w:pPr>
      <w:r w:rsidRPr="0058718F">
        <w:rPr>
          <w:rFonts w:ascii="Times New Roman" w:hAnsi="Times New Roman"/>
          <w:sz w:val="26"/>
          <w:szCs w:val="24"/>
        </w:rPr>
        <w:lastRenderedPageBreak/>
        <w:t>ЗАЯВЛЕНИЕ</w:t>
      </w:r>
    </w:p>
    <w:p w:rsidR="0048275C" w:rsidRPr="0058718F" w:rsidRDefault="0048275C" w:rsidP="0048275C">
      <w:pPr>
        <w:spacing w:after="0" w:line="240" w:lineRule="auto"/>
        <w:ind w:firstLine="709"/>
        <w:jc w:val="center"/>
        <w:rPr>
          <w:rFonts w:ascii="Times New Roman" w:hAnsi="Times New Roman"/>
          <w:sz w:val="26"/>
          <w:szCs w:val="24"/>
        </w:rPr>
      </w:pPr>
      <w:r w:rsidRPr="0058718F">
        <w:rPr>
          <w:rFonts w:ascii="Times New Roman" w:hAnsi="Times New Roman"/>
          <w:sz w:val="26"/>
          <w:szCs w:val="24"/>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8275C" w:rsidRPr="0058718F" w:rsidRDefault="0048275C" w:rsidP="0048275C">
      <w:pPr>
        <w:spacing w:after="0" w:line="240" w:lineRule="auto"/>
        <w:ind w:firstLine="284"/>
        <w:jc w:val="both"/>
        <w:rPr>
          <w:rFonts w:ascii="Times New Roman" w:hAnsi="Times New Roman"/>
          <w:sz w:val="26"/>
          <w:szCs w:val="24"/>
        </w:rPr>
      </w:pPr>
      <w:r w:rsidRPr="0058718F">
        <w:rPr>
          <w:rFonts w:ascii="Times New Roman" w:hAnsi="Times New Roman"/>
          <w:sz w:val="26"/>
          <w:szCs w:val="24"/>
        </w:rPr>
        <w:t xml:space="preserve"> Прошу выдать разрешение на использование</w:t>
      </w:r>
      <w:r w:rsidR="0033213F">
        <w:rPr>
          <w:rFonts w:ascii="Times New Roman" w:hAnsi="Times New Roman"/>
          <w:sz w:val="26"/>
          <w:szCs w:val="24"/>
        </w:rPr>
        <w:t xml:space="preserve"> _____________________________</w:t>
      </w:r>
      <w:r w:rsidRPr="0058718F">
        <w:rPr>
          <w:rFonts w:ascii="Times New Roman" w:hAnsi="Times New Roman"/>
          <w:sz w:val="26"/>
          <w:szCs w:val="24"/>
        </w:rPr>
        <w:t>,</w:t>
      </w:r>
    </w:p>
    <w:p w:rsidR="0048275C" w:rsidRPr="0058718F" w:rsidRDefault="0048275C" w:rsidP="0048275C">
      <w:pPr>
        <w:spacing w:after="0" w:line="240" w:lineRule="auto"/>
        <w:ind w:firstLine="284"/>
        <w:jc w:val="both"/>
        <w:rPr>
          <w:rFonts w:ascii="Times New Roman" w:hAnsi="Times New Roman"/>
          <w:sz w:val="26"/>
          <w:szCs w:val="24"/>
          <w:vertAlign w:val="superscript"/>
        </w:rPr>
      </w:pPr>
      <w:r w:rsidRPr="0058718F">
        <w:rPr>
          <w:rFonts w:ascii="Times New Roman" w:hAnsi="Times New Roman"/>
          <w:sz w:val="26"/>
          <w:szCs w:val="24"/>
          <w:vertAlign w:val="superscript"/>
        </w:rPr>
        <w:t>(указать: земель, земельного участка или части земельного участка)</w:t>
      </w:r>
    </w:p>
    <w:p w:rsidR="0048275C" w:rsidRPr="0058718F" w:rsidRDefault="0048275C" w:rsidP="0048275C">
      <w:pPr>
        <w:spacing w:after="0" w:line="240" w:lineRule="auto"/>
        <w:jc w:val="both"/>
        <w:rPr>
          <w:rFonts w:ascii="Times New Roman" w:hAnsi="Times New Roman"/>
          <w:sz w:val="26"/>
          <w:szCs w:val="24"/>
        </w:rPr>
      </w:pPr>
      <w:r w:rsidRPr="0058718F">
        <w:rPr>
          <w:rFonts w:ascii="Times New Roman" w:hAnsi="Times New Roman"/>
          <w:sz w:val="26"/>
          <w:szCs w:val="24"/>
        </w:rPr>
        <w:t>имеющего кадастровый номер ____________________________________________,</w:t>
      </w:r>
    </w:p>
    <w:p w:rsidR="0048275C" w:rsidRPr="0058718F" w:rsidRDefault="0048275C" w:rsidP="0048275C">
      <w:pPr>
        <w:spacing w:after="0" w:line="240" w:lineRule="auto"/>
        <w:ind w:firstLine="709"/>
        <w:jc w:val="both"/>
        <w:rPr>
          <w:rFonts w:ascii="Times New Roman" w:hAnsi="Times New Roman"/>
          <w:sz w:val="26"/>
          <w:szCs w:val="24"/>
          <w:vertAlign w:val="superscript"/>
        </w:rPr>
      </w:pPr>
      <w:r w:rsidRPr="0058718F">
        <w:rPr>
          <w:rFonts w:ascii="Times New Roman" w:hAnsi="Times New Roman"/>
          <w:sz w:val="26"/>
          <w:szCs w:val="24"/>
          <w:vertAlign w:val="superscript"/>
        </w:rPr>
        <w:t xml:space="preserve">                                                             (в случае, если планируется  использование всего земельного участка или его части)</w:t>
      </w:r>
      <w:r w:rsidRPr="0058718F">
        <w:rPr>
          <w:rFonts w:ascii="Times New Roman" w:hAnsi="Times New Roman"/>
          <w:sz w:val="26"/>
          <w:szCs w:val="24"/>
        </w:rPr>
        <w:t>_____________________________________________________________</w:t>
      </w:r>
    </w:p>
    <w:p w:rsidR="0048275C" w:rsidRPr="0058718F" w:rsidRDefault="0048275C" w:rsidP="0048275C">
      <w:pPr>
        <w:spacing w:after="0" w:line="240" w:lineRule="auto"/>
        <w:jc w:val="both"/>
        <w:rPr>
          <w:rFonts w:ascii="Times New Roman" w:hAnsi="Times New Roman"/>
          <w:sz w:val="26"/>
          <w:szCs w:val="24"/>
          <w:vertAlign w:val="superscript"/>
        </w:rPr>
      </w:pPr>
      <w:r w:rsidRPr="0058718F">
        <w:rPr>
          <w:rFonts w:ascii="Times New Roman" w:hAnsi="Times New Roman"/>
          <w:sz w:val="26"/>
          <w:szCs w:val="24"/>
          <w:vertAlign w:val="superscript"/>
        </w:rPr>
        <w:t>(указать координаты характерных точек границ территории, если планируется использование земель или части земельного участка)</w:t>
      </w:r>
    </w:p>
    <w:p w:rsidR="0048275C" w:rsidRPr="0058718F" w:rsidRDefault="0048275C" w:rsidP="0048275C">
      <w:pPr>
        <w:spacing w:after="0" w:line="240" w:lineRule="auto"/>
        <w:jc w:val="both"/>
        <w:rPr>
          <w:rFonts w:ascii="Times New Roman" w:hAnsi="Times New Roman"/>
          <w:sz w:val="26"/>
          <w:szCs w:val="24"/>
        </w:rPr>
      </w:pPr>
      <w:r w:rsidRPr="0058718F">
        <w:rPr>
          <w:rFonts w:ascii="Times New Roman" w:hAnsi="Times New Roman"/>
          <w:sz w:val="26"/>
          <w:szCs w:val="24"/>
        </w:rPr>
        <w:t>расположенного по адресу: ________________</w:t>
      </w:r>
      <w:r w:rsidR="0033213F">
        <w:rPr>
          <w:rFonts w:ascii="Times New Roman" w:hAnsi="Times New Roman"/>
          <w:sz w:val="26"/>
          <w:szCs w:val="24"/>
        </w:rPr>
        <w:t>_______________________________</w:t>
      </w:r>
      <w:r w:rsidRPr="0058718F">
        <w:rPr>
          <w:rFonts w:ascii="Times New Roman" w:hAnsi="Times New Roman"/>
          <w:sz w:val="26"/>
          <w:szCs w:val="24"/>
        </w:rPr>
        <w:t>,</w:t>
      </w:r>
    </w:p>
    <w:p w:rsidR="0048275C" w:rsidRPr="0058718F" w:rsidRDefault="0048275C" w:rsidP="0048275C">
      <w:pPr>
        <w:spacing w:after="0" w:line="240" w:lineRule="auto"/>
        <w:jc w:val="both"/>
        <w:rPr>
          <w:rFonts w:ascii="Times New Roman" w:hAnsi="Times New Roman"/>
          <w:sz w:val="26"/>
          <w:szCs w:val="24"/>
        </w:rPr>
      </w:pPr>
      <w:r w:rsidRPr="0058718F">
        <w:rPr>
          <w:rFonts w:ascii="Times New Roman" w:hAnsi="Times New Roman"/>
          <w:sz w:val="26"/>
          <w:szCs w:val="24"/>
        </w:rPr>
        <w:t>площадью ______________________________________________________________,</w:t>
      </w:r>
    </w:p>
    <w:p w:rsidR="0048275C" w:rsidRPr="0058718F" w:rsidRDefault="0048275C" w:rsidP="0048275C">
      <w:pPr>
        <w:spacing w:after="0" w:line="240" w:lineRule="auto"/>
        <w:rPr>
          <w:rFonts w:ascii="Times New Roman" w:hAnsi="Times New Roman"/>
          <w:sz w:val="26"/>
          <w:szCs w:val="24"/>
        </w:rPr>
      </w:pPr>
      <w:r w:rsidRPr="0058718F">
        <w:rPr>
          <w:rFonts w:ascii="Times New Roman" w:hAnsi="Times New Roman"/>
          <w:sz w:val="26"/>
          <w:szCs w:val="24"/>
        </w:rPr>
        <w:t>Цель использования земель или земельного участка ______________________________________________________________.</w:t>
      </w:r>
    </w:p>
    <w:p w:rsidR="0048275C" w:rsidRPr="0058718F" w:rsidRDefault="0048275C" w:rsidP="0048275C">
      <w:pPr>
        <w:spacing w:after="0" w:line="240" w:lineRule="auto"/>
        <w:ind w:firstLine="709"/>
        <w:jc w:val="both"/>
        <w:rPr>
          <w:rFonts w:ascii="Times New Roman" w:hAnsi="Times New Roman"/>
          <w:sz w:val="26"/>
          <w:szCs w:val="24"/>
          <w:vertAlign w:val="superscript"/>
        </w:rPr>
      </w:pPr>
      <w:r w:rsidRPr="0058718F">
        <w:rPr>
          <w:rFonts w:ascii="Times New Roman" w:hAnsi="Times New Roman"/>
          <w:sz w:val="26"/>
          <w:szCs w:val="24"/>
          <w:vertAlign w:val="superscript"/>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8275C" w:rsidRPr="0058718F" w:rsidRDefault="0048275C" w:rsidP="0048275C">
      <w:pPr>
        <w:spacing w:after="0" w:line="240" w:lineRule="auto"/>
        <w:rPr>
          <w:rFonts w:ascii="Times New Roman" w:hAnsi="Times New Roman"/>
          <w:sz w:val="26"/>
          <w:szCs w:val="24"/>
        </w:rPr>
      </w:pPr>
      <w:r w:rsidRPr="0058718F">
        <w:rPr>
          <w:rFonts w:ascii="Times New Roman" w:hAnsi="Times New Roman"/>
          <w:sz w:val="26"/>
          <w:szCs w:val="24"/>
        </w:rPr>
        <w:t>Срок использования земель или земельного участка  ______________________________________________________________.</w:t>
      </w:r>
    </w:p>
    <w:p w:rsidR="0048275C" w:rsidRPr="0033213F" w:rsidRDefault="0048275C" w:rsidP="0033213F">
      <w:pPr>
        <w:spacing w:after="0" w:line="240" w:lineRule="auto"/>
        <w:ind w:firstLine="709"/>
        <w:jc w:val="both"/>
        <w:rPr>
          <w:rFonts w:ascii="Times New Roman" w:hAnsi="Times New Roman"/>
          <w:sz w:val="26"/>
          <w:szCs w:val="24"/>
          <w:vertAlign w:val="superscript"/>
        </w:rPr>
      </w:pPr>
      <w:r w:rsidRPr="0058718F">
        <w:rPr>
          <w:rFonts w:ascii="Times New Roman" w:hAnsi="Times New Roman"/>
          <w:sz w:val="26"/>
          <w:szCs w:val="24"/>
          <w:vertAlign w:val="superscript"/>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48275C" w:rsidRPr="0058718F" w:rsidRDefault="0048275C" w:rsidP="0048275C">
      <w:pPr>
        <w:spacing w:after="0" w:line="240" w:lineRule="auto"/>
        <w:jc w:val="both"/>
        <w:rPr>
          <w:rFonts w:ascii="Times New Roman" w:hAnsi="Times New Roman"/>
          <w:sz w:val="26"/>
          <w:szCs w:val="24"/>
        </w:rPr>
      </w:pPr>
      <w:r w:rsidRPr="0058718F">
        <w:rPr>
          <w:rFonts w:ascii="Times New Roman" w:hAnsi="Times New Roman"/>
          <w:sz w:val="26"/>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_______________________________________________________________________</w:t>
      </w:r>
    </w:p>
    <w:p w:rsidR="0048275C" w:rsidRPr="0033213F" w:rsidRDefault="0048275C" w:rsidP="0033213F">
      <w:pPr>
        <w:spacing w:after="0" w:line="240" w:lineRule="auto"/>
        <w:jc w:val="both"/>
        <w:rPr>
          <w:rFonts w:ascii="Times New Roman" w:hAnsi="Times New Roman"/>
          <w:sz w:val="26"/>
          <w:szCs w:val="24"/>
          <w:vertAlign w:val="superscript"/>
        </w:rPr>
      </w:pPr>
      <w:r w:rsidRPr="0058718F">
        <w:rPr>
          <w:rFonts w:ascii="Times New Roman" w:hAnsi="Times New Roman"/>
          <w:sz w:val="26"/>
          <w:szCs w:val="24"/>
          <w:vertAlign w:val="superscript"/>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Pr="0058718F">
          <w:rPr>
            <w:rFonts w:ascii="Times New Roman" w:hAnsi="Times New Roman"/>
            <w:sz w:val="26"/>
            <w:szCs w:val="24"/>
            <w:vertAlign w:val="superscript"/>
          </w:rPr>
          <w:t>пункте 3 части 2 статьи 23</w:t>
        </w:r>
      </w:hyperlink>
      <w:r w:rsidRPr="0058718F">
        <w:rPr>
          <w:rFonts w:ascii="Times New Roman" w:hAnsi="Times New Roman"/>
          <w:sz w:val="26"/>
          <w:szCs w:val="24"/>
          <w:vertAlign w:val="superscript"/>
        </w:rPr>
        <w:t xml:space="preserve"> Лесного кодекса Российской Федерации), в отношении которых подано заявление, - в случае такой необходимости)</w:t>
      </w:r>
    </w:p>
    <w:p w:rsidR="0048275C" w:rsidRPr="0058718F" w:rsidRDefault="0048275C" w:rsidP="0048275C">
      <w:pPr>
        <w:spacing w:after="0" w:line="240" w:lineRule="auto"/>
        <w:jc w:val="both"/>
        <w:rPr>
          <w:rFonts w:ascii="Times New Roman" w:hAnsi="Times New Roman"/>
          <w:sz w:val="26"/>
          <w:szCs w:val="24"/>
        </w:rPr>
      </w:pPr>
      <w:r w:rsidRPr="0058718F">
        <w:rPr>
          <w:rFonts w:ascii="Times New Roman" w:hAnsi="Times New Roman"/>
          <w:sz w:val="26"/>
          <w:szCs w:val="24"/>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Документы, прилагаемые к заявлению:</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1.____________________________________________;</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2.____________________________________________;</w:t>
      </w:r>
    </w:p>
    <w:p w:rsidR="0048275C" w:rsidRPr="0058718F" w:rsidRDefault="0048275C" w:rsidP="0033213F">
      <w:pPr>
        <w:spacing w:after="0" w:line="240" w:lineRule="auto"/>
        <w:ind w:firstLine="709"/>
        <w:jc w:val="both"/>
        <w:rPr>
          <w:rFonts w:ascii="Times New Roman" w:hAnsi="Times New Roman"/>
          <w:sz w:val="26"/>
          <w:szCs w:val="24"/>
        </w:rPr>
      </w:pPr>
      <w:r w:rsidRPr="0058718F">
        <w:rPr>
          <w:rFonts w:ascii="Times New Roman" w:hAnsi="Times New Roman"/>
          <w:sz w:val="26"/>
          <w:szCs w:val="24"/>
        </w:rPr>
        <w:t xml:space="preserve">3____________________________________________. </w:t>
      </w:r>
    </w:p>
    <w:p w:rsidR="0048275C" w:rsidRPr="0058718F" w:rsidRDefault="0048275C" w:rsidP="0048275C">
      <w:pPr>
        <w:spacing w:after="0" w:line="240" w:lineRule="auto"/>
        <w:ind w:firstLine="709"/>
        <w:jc w:val="both"/>
        <w:rPr>
          <w:rFonts w:ascii="Times New Roman" w:hAnsi="Times New Roman"/>
          <w:sz w:val="26"/>
          <w:szCs w:val="24"/>
        </w:rPr>
      </w:pPr>
      <w:r w:rsidRPr="0058718F">
        <w:rPr>
          <w:rFonts w:ascii="Times New Roman" w:hAnsi="Times New Roman"/>
          <w:sz w:val="26"/>
          <w:szCs w:val="24"/>
        </w:rPr>
        <w:t>«____» ________20___г.</w:t>
      </w:r>
    </w:p>
    <w:p w:rsidR="0048275C" w:rsidRPr="0058718F" w:rsidRDefault="0048275C" w:rsidP="0033213F">
      <w:pPr>
        <w:spacing w:after="0" w:line="240" w:lineRule="auto"/>
        <w:jc w:val="both"/>
        <w:rPr>
          <w:rFonts w:ascii="Times New Roman" w:hAnsi="Times New Roman"/>
          <w:sz w:val="26"/>
          <w:szCs w:val="24"/>
        </w:rPr>
      </w:pPr>
      <w:r w:rsidRPr="0058718F">
        <w:rPr>
          <w:rFonts w:ascii="Times New Roman" w:hAnsi="Times New Roman"/>
          <w:sz w:val="26"/>
          <w:szCs w:val="24"/>
        </w:rPr>
        <w:t>______________              ____________________     ________________</w:t>
      </w:r>
    </w:p>
    <w:p w:rsidR="0048275C" w:rsidRPr="0058718F" w:rsidRDefault="0048275C" w:rsidP="0033213F">
      <w:pPr>
        <w:tabs>
          <w:tab w:val="left" w:pos="3845"/>
          <w:tab w:val="right" w:pos="9360"/>
        </w:tabs>
        <w:spacing w:after="0" w:line="240" w:lineRule="auto"/>
        <w:ind w:firstLine="709"/>
        <w:rPr>
          <w:rFonts w:ascii="Times New Roman" w:hAnsi="Times New Roman"/>
          <w:sz w:val="26"/>
          <w:szCs w:val="24"/>
        </w:rPr>
      </w:pPr>
      <w:r w:rsidRPr="0058718F">
        <w:rPr>
          <w:rFonts w:ascii="Times New Roman" w:hAnsi="Times New Roman"/>
          <w:sz w:val="26"/>
          <w:szCs w:val="24"/>
        </w:rPr>
        <w:t>(должность)</w:t>
      </w:r>
      <w:r w:rsidRPr="0058718F">
        <w:rPr>
          <w:rFonts w:ascii="Times New Roman" w:hAnsi="Times New Roman"/>
          <w:sz w:val="26"/>
          <w:szCs w:val="24"/>
        </w:rPr>
        <w:tab/>
        <w:t>(подпись)</w:t>
      </w:r>
      <w:r w:rsidRPr="0058718F">
        <w:rPr>
          <w:rFonts w:ascii="Times New Roman" w:hAnsi="Times New Roman"/>
          <w:sz w:val="26"/>
          <w:szCs w:val="24"/>
        </w:rPr>
        <w:tab/>
        <w:t>(фамилия, инициалы)</w:t>
      </w:r>
    </w:p>
    <w:p w:rsidR="0048275C" w:rsidRPr="0058718F" w:rsidRDefault="0048275C" w:rsidP="0048275C">
      <w:pPr>
        <w:rPr>
          <w:rFonts w:ascii="Times New Roman" w:hAnsi="Times New Roman"/>
          <w:sz w:val="26"/>
          <w:szCs w:val="24"/>
        </w:rPr>
      </w:pPr>
      <w:r w:rsidRPr="0058718F">
        <w:rPr>
          <w:rFonts w:ascii="Times New Roman" w:hAnsi="Times New Roman"/>
          <w:sz w:val="26"/>
          <w:szCs w:val="24"/>
        </w:rPr>
        <w:t>М.П.</w:t>
      </w:r>
    </w:p>
    <w:p w:rsidR="00E50553" w:rsidRPr="0058718F" w:rsidRDefault="00E50553" w:rsidP="0048275C">
      <w:pPr>
        <w:pStyle w:val="a3"/>
        <w:jc w:val="right"/>
        <w:rPr>
          <w:rFonts w:ascii="Times New Roman" w:hAnsi="Times New Roman"/>
          <w:sz w:val="26"/>
          <w:szCs w:val="24"/>
        </w:rPr>
      </w:pPr>
    </w:p>
    <w:p w:rsidR="0048275C" w:rsidRPr="0058718F" w:rsidRDefault="0048275C" w:rsidP="0048275C">
      <w:pPr>
        <w:pStyle w:val="a3"/>
        <w:rPr>
          <w:rFonts w:ascii="Times New Roman" w:hAnsi="Times New Roman"/>
          <w:sz w:val="26"/>
          <w:szCs w:val="24"/>
        </w:rPr>
      </w:pPr>
    </w:p>
    <w:sectPr w:rsidR="0048275C" w:rsidRPr="0058718F" w:rsidSect="0058718F">
      <w:pgSz w:w="11906" w:h="16838" w:code="9"/>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E35"/>
    <w:multiLevelType w:val="multilevel"/>
    <w:tmpl w:val="D29894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0223A6A"/>
    <w:multiLevelType w:val="multilevel"/>
    <w:tmpl w:val="FFFFFFFF"/>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
    <w:nsid w:val="30777F37"/>
    <w:multiLevelType w:val="multilevel"/>
    <w:tmpl w:val="99968CC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
    <w:nsid w:val="3A255591"/>
    <w:multiLevelType w:val="multilevel"/>
    <w:tmpl w:val="580C183A"/>
    <w:lvl w:ilvl="0">
      <w:start w:val="1"/>
      <w:numFmt w:val="decimal"/>
      <w:lvlText w:val="%1."/>
      <w:lvlJc w:val="left"/>
      <w:pPr>
        <w:ind w:left="1379" w:hanging="1095"/>
      </w:pPr>
    </w:lvl>
    <w:lvl w:ilvl="1">
      <w:start w:val="1"/>
      <w:numFmt w:val="decimal"/>
      <w:isLgl/>
      <w:lvlText w:val="%1.%2."/>
      <w:lvlJc w:val="left"/>
      <w:pPr>
        <w:ind w:left="1288" w:hanging="720"/>
      </w:pPr>
      <w:rPr>
        <w:color w:val="000000"/>
      </w:rPr>
    </w:lvl>
    <w:lvl w:ilvl="2">
      <w:start w:val="1"/>
      <w:numFmt w:val="decimal"/>
      <w:isLgl/>
      <w:lvlText w:val="%1.%2.%3."/>
      <w:lvlJc w:val="left"/>
      <w:pPr>
        <w:ind w:left="1004" w:hanging="720"/>
      </w:pPr>
      <w:rPr>
        <w:color w:val="000000"/>
      </w:rPr>
    </w:lvl>
    <w:lvl w:ilvl="3">
      <w:start w:val="1"/>
      <w:numFmt w:val="decimal"/>
      <w:isLgl/>
      <w:lvlText w:val="%1.%2.%3.%4."/>
      <w:lvlJc w:val="left"/>
      <w:pPr>
        <w:ind w:left="1364" w:hanging="1080"/>
      </w:pPr>
      <w:rPr>
        <w:color w:val="000000"/>
      </w:rPr>
    </w:lvl>
    <w:lvl w:ilvl="4">
      <w:start w:val="1"/>
      <w:numFmt w:val="decimal"/>
      <w:isLgl/>
      <w:lvlText w:val="%1.%2.%3.%4.%5."/>
      <w:lvlJc w:val="left"/>
      <w:pPr>
        <w:ind w:left="1364" w:hanging="1080"/>
      </w:pPr>
      <w:rPr>
        <w:color w:val="000000"/>
      </w:rPr>
    </w:lvl>
    <w:lvl w:ilvl="5">
      <w:start w:val="1"/>
      <w:numFmt w:val="decimal"/>
      <w:isLgl/>
      <w:lvlText w:val="%1.%2.%3.%4.%5.%6."/>
      <w:lvlJc w:val="left"/>
      <w:pPr>
        <w:ind w:left="1724" w:hanging="1440"/>
      </w:pPr>
      <w:rPr>
        <w:color w:val="000000"/>
      </w:rPr>
    </w:lvl>
    <w:lvl w:ilvl="6">
      <w:start w:val="1"/>
      <w:numFmt w:val="decimal"/>
      <w:isLgl/>
      <w:lvlText w:val="%1.%2.%3.%4.%5.%6.%7."/>
      <w:lvlJc w:val="left"/>
      <w:pPr>
        <w:ind w:left="2084" w:hanging="1800"/>
      </w:pPr>
      <w:rPr>
        <w:color w:val="000000"/>
      </w:rPr>
    </w:lvl>
    <w:lvl w:ilvl="7">
      <w:start w:val="1"/>
      <w:numFmt w:val="decimal"/>
      <w:isLgl/>
      <w:lvlText w:val="%1.%2.%3.%4.%5.%6.%7.%8."/>
      <w:lvlJc w:val="left"/>
      <w:pPr>
        <w:ind w:left="2084" w:hanging="1800"/>
      </w:pPr>
      <w:rPr>
        <w:color w:val="000000"/>
      </w:rPr>
    </w:lvl>
    <w:lvl w:ilvl="8">
      <w:start w:val="1"/>
      <w:numFmt w:val="decimal"/>
      <w:isLgl/>
      <w:lvlText w:val="%1.%2.%3.%4.%5.%6.%7.%8.%9."/>
      <w:lvlJc w:val="left"/>
      <w:pPr>
        <w:ind w:left="2444" w:hanging="2160"/>
      </w:pPr>
      <w:rPr>
        <w:color w:val="000000"/>
      </w:rPr>
    </w:lvl>
  </w:abstractNum>
  <w:abstractNum w:abstractNumId="4">
    <w:nsid w:val="4D1560B0"/>
    <w:multiLevelType w:val="hybridMultilevel"/>
    <w:tmpl w:val="4B543932"/>
    <w:lvl w:ilvl="0" w:tplc="C2BA0DC4">
      <w:start w:val="1"/>
      <w:numFmt w:val="bullet"/>
      <w:lvlText w:val=""/>
      <w:lvlJc w:val="left"/>
      <w:pPr>
        <w:tabs>
          <w:tab w:val="left" w:pos="720"/>
        </w:tabs>
        <w:ind w:left="720" w:hanging="360"/>
      </w:pPr>
      <w:rPr>
        <w:rFonts w:ascii="Symbol" w:hAnsi="Symbol"/>
        <w:sz w:val="20"/>
      </w:rPr>
    </w:lvl>
    <w:lvl w:ilvl="1" w:tplc="76E00FC8">
      <w:start w:val="1"/>
      <w:numFmt w:val="bullet"/>
      <w:lvlText w:val="o"/>
      <w:lvlJc w:val="left"/>
      <w:pPr>
        <w:tabs>
          <w:tab w:val="left" w:pos="1440"/>
        </w:tabs>
        <w:ind w:left="1440" w:hanging="360"/>
      </w:pPr>
      <w:rPr>
        <w:rFonts w:ascii="Courier New" w:hAnsi="Courier New"/>
        <w:sz w:val="20"/>
      </w:rPr>
    </w:lvl>
    <w:lvl w:ilvl="2" w:tplc="EEAE204A">
      <w:start w:val="1"/>
      <w:numFmt w:val="bullet"/>
      <w:lvlText w:val=""/>
      <w:lvlJc w:val="left"/>
      <w:pPr>
        <w:tabs>
          <w:tab w:val="left" w:pos="2160"/>
        </w:tabs>
        <w:ind w:left="2160" w:hanging="360"/>
      </w:pPr>
      <w:rPr>
        <w:rFonts w:ascii="Wingdings" w:hAnsi="Wingdings"/>
        <w:sz w:val="20"/>
      </w:rPr>
    </w:lvl>
    <w:lvl w:ilvl="3" w:tplc="3284763C">
      <w:start w:val="1"/>
      <w:numFmt w:val="bullet"/>
      <w:lvlText w:val=""/>
      <w:lvlJc w:val="left"/>
      <w:pPr>
        <w:tabs>
          <w:tab w:val="left" w:pos="2880"/>
        </w:tabs>
        <w:ind w:left="2880" w:hanging="360"/>
      </w:pPr>
      <w:rPr>
        <w:rFonts w:ascii="Wingdings" w:hAnsi="Wingdings"/>
        <w:sz w:val="20"/>
      </w:rPr>
    </w:lvl>
    <w:lvl w:ilvl="4" w:tplc="4B1C00B4">
      <w:start w:val="1"/>
      <w:numFmt w:val="bullet"/>
      <w:lvlText w:val=""/>
      <w:lvlJc w:val="left"/>
      <w:pPr>
        <w:tabs>
          <w:tab w:val="left" w:pos="3600"/>
        </w:tabs>
        <w:ind w:left="3600" w:hanging="360"/>
      </w:pPr>
      <w:rPr>
        <w:rFonts w:ascii="Wingdings" w:hAnsi="Wingdings"/>
        <w:sz w:val="20"/>
      </w:rPr>
    </w:lvl>
    <w:lvl w:ilvl="5" w:tplc="3A08A3D8">
      <w:start w:val="1"/>
      <w:numFmt w:val="bullet"/>
      <w:lvlText w:val=""/>
      <w:lvlJc w:val="left"/>
      <w:pPr>
        <w:tabs>
          <w:tab w:val="left" w:pos="4320"/>
        </w:tabs>
        <w:ind w:left="4320" w:hanging="360"/>
      </w:pPr>
      <w:rPr>
        <w:rFonts w:ascii="Wingdings" w:hAnsi="Wingdings"/>
        <w:sz w:val="20"/>
      </w:rPr>
    </w:lvl>
    <w:lvl w:ilvl="6" w:tplc="1E2839FC">
      <w:start w:val="1"/>
      <w:numFmt w:val="bullet"/>
      <w:lvlText w:val=""/>
      <w:lvlJc w:val="left"/>
      <w:pPr>
        <w:tabs>
          <w:tab w:val="left" w:pos="5040"/>
        </w:tabs>
        <w:ind w:left="5040" w:hanging="360"/>
      </w:pPr>
      <w:rPr>
        <w:rFonts w:ascii="Wingdings" w:hAnsi="Wingdings"/>
        <w:sz w:val="20"/>
      </w:rPr>
    </w:lvl>
    <w:lvl w:ilvl="7" w:tplc="F488C17E">
      <w:start w:val="1"/>
      <w:numFmt w:val="bullet"/>
      <w:lvlText w:val=""/>
      <w:lvlJc w:val="left"/>
      <w:pPr>
        <w:tabs>
          <w:tab w:val="left" w:pos="5760"/>
        </w:tabs>
        <w:ind w:left="5760" w:hanging="360"/>
      </w:pPr>
      <w:rPr>
        <w:rFonts w:ascii="Wingdings" w:hAnsi="Wingdings"/>
        <w:sz w:val="20"/>
      </w:rPr>
    </w:lvl>
    <w:lvl w:ilvl="8" w:tplc="73D4222A">
      <w:start w:val="1"/>
      <w:numFmt w:val="bullet"/>
      <w:lvlText w:val=""/>
      <w:lvlJc w:val="left"/>
      <w:pPr>
        <w:tabs>
          <w:tab w:val="left" w:pos="6480"/>
        </w:tabs>
        <w:ind w:left="6480" w:hanging="360"/>
      </w:pPr>
      <w:rPr>
        <w:rFonts w:ascii="Wingdings" w:hAnsi="Wingdings"/>
        <w:sz w:val="20"/>
      </w:rPr>
    </w:lvl>
  </w:abstractNum>
  <w:abstractNum w:abstractNumId="5">
    <w:nsid w:val="5D095FBE"/>
    <w:multiLevelType w:val="hybridMultilevel"/>
    <w:tmpl w:val="F8A8D698"/>
    <w:lvl w:ilvl="0" w:tplc="7ECE4910">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4D51550"/>
    <w:multiLevelType w:val="multilevel"/>
    <w:tmpl w:val="09264C46"/>
    <w:lvl w:ilvl="0">
      <w:start w:val="1"/>
      <w:numFmt w:val="decimal"/>
      <w:lvlText w:val="%1."/>
      <w:lvlJc w:val="left"/>
      <w:pPr>
        <w:ind w:left="1848" w:hanging="114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7">
    <w:nsid w:val="7B855EDB"/>
    <w:multiLevelType w:val="hybridMultilevel"/>
    <w:tmpl w:val="7A523838"/>
    <w:lvl w:ilvl="0" w:tplc="11569076">
      <w:start w:val="1"/>
      <w:numFmt w:val="decimal"/>
      <w:lvlText w:val="%1."/>
      <w:lvlJc w:val="left"/>
      <w:pPr>
        <w:ind w:left="1728" w:hanging="1020"/>
      </w:pPr>
      <w:rPr>
        <w:sz w:val="26"/>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487E"/>
    <w:rsid w:val="00032D7C"/>
    <w:rsid w:val="00054830"/>
    <w:rsid w:val="001C42BD"/>
    <w:rsid w:val="00270EB5"/>
    <w:rsid w:val="00311BBF"/>
    <w:rsid w:val="0033213F"/>
    <w:rsid w:val="0048275C"/>
    <w:rsid w:val="004B10C8"/>
    <w:rsid w:val="004D0309"/>
    <w:rsid w:val="004D298C"/>
    <w:rsid w:val="0058718F"/>
    <w:rsid w:val="005D3230"/>
    <w:rsid w:val="005E4082"/>
    <w:rsid w:val="00640788"/>
    <w:rsid w:val="006950B3"/>
    <w:rsid w:val="006B4836"/>
    <w:rsid w:val="00785619"/>
    <w:rsid w:val="00953B59"/>
    <w:rsid w:val="0095541E"/>
    <w:rsid w:val="00957D2D"/>
    <w:rsid w:val="00960082"/>
    <w:rsid w:val="00AD1504"/>
    <w:rsid w:val="00BB728C"/>
    <w:rsid w:val="00C033EA"/>
    <w:rsid w:val="00C64C6C"/>
    <w:rsid w:val="00E50553"/>
    <w:rsid w:val="00EC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uiPriority w:val="99"/>
    <w:rsid w:val="00EC487E"/>
  </w:style>
  <w:style w:type="character" w:styleId="a5">
    <w:name w:val="Hyperlink"/>
    <w:uiPriority w:val="99"/>
    <w:rsid w:val="00EC487E"/>
    <w:rPr>
      <w:color w:val="0000FF"/>
      <w:u w:val="single"/>
    </w:rPr>
  </w:style>
  <w:style w:type="table" w:styleId="1">
    <w:name w:val="Table Simple 1"/>
    <w:basedOn w:val="a1"/>
    <w:uiPriority w:val="99"/>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0">
    <w:name w:val="Без интервала1"/>
    <w:basedOn w:val="a"/>
    <w:rsid w:val="0095541E"/>
    <w:pPr>
      <w:spacing w:after="0" w:line="240" w:lineRule="auto"/>
    </w:pPr>
    <w:rPr>
      <w:rFonts w:ascii="Times New Roman" w:hAnsi="Times New Roman"/>
      <w:sz w:val="28"/>
    </w:rPr>
  </w:style>
  <w:style w:type="character" w:customStyle="1" w:styleId="60">
    <w:name w:val="Заголовок 6 Знак"/>
    <w:basedOn w:val="a0"/>
    <w:link w:val="6"/>
    <w:rsid w:val="00C64C6C"/>
    <w:rPr>
      <w:rFonts w:ascii="Times New Roman" w:hAnsi="Times New Roman"/>
      <w:b/>
    </w:rPr>
  </w:style>
  <w:style w:type="character" w:styleId="a8">
    <w:name w:val="Strong"/>
    <w:qFormat/>
    <w:rsid w:val="00C64C6C"/>
    <w:rPr>
      <w:rFonts w:ascii="Times New Roman" w:hAnsi="Times New Roman"/>
      <w:b/>
      <w:sz w:val="24"/>
    </w:rPr>
  </w:style>
  <w:style w:type="paragraph" w:customStyle="1" w:styleId="ConsPlusNormal">
    <w:name w:val="ConsPlusNormal"/>
    <w:uiPriority w:val="99"/>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3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 w:type="paragraph" w:customStyle="1" w:styleId="c1e5e7e8edf2e5f0e2e0ebe0">
    <w:name w:val="Бc1еe5зe7 иe8нedтf2еe5рf0вe2аe0лebаe0"/>
    <w:uiPriority w:val="99"/>
    <w:rsid w:val="00C033EA"/>
    <w:pPr>
      <w:autoSpaceDE w:val="0"/>
      <w:autoSpaceDN w:val="0"/>
      <w:adjustRightInd w:val="0"/>
      <w:spacing w:line="240" w:lineRule="auto"/>
    </w:pPr>
    <w:rPr>
      <w:rFonts w:cs="Calibri"/>
      <w:szCs w:val="22"/>
    </w:rPr>
  </w:style>
  <w:style w:type="paragraph" w:customStyle="1" w:styleId="c0e1e7e0f6f1efe8f1eae0">
    <w:name w:val="Аc0бe1зe7аe0цf6 сf1пefиe8сf1кeaаe0"/>
    <w:basedOn w:val="cee1fbf7edfbe9"/>
    <w:uiPriority w:val="99"/>
    <w:rsid w:val="00C033EA"/>
    <w:pPr>
      <w:spacing w:line="240" w:lineRule="auto"/>
      <w:ind w:left="720"/>
      <w:contextualSpacing/>
    </w:pPr>
    <w:rPr>
      <w:rFonts w:ascii="Times New Roman" w:hAnsi="Times New Roman" w:cs="Times New Roman"/>
      <w:sz w:val="20"/>
      <w:szCs w:val="20"/>
    </w:rPr>
  </w:style>
  <w:style w:type="paragraph" w:customStyle="1" w:styleId="c7e0e3eeebeee2eeea2">
    <w:name w:val="Зc7аe0гe3оeeлebоeeвe2оeeкea 2"/>
    <w:basedOn w:val="cee1fbf7edfbe9"/>
    <w:next w:val="cee1fbf7edfbe9"/>
    <w:uiPriority w:val="99"/>
    <w:rsid w:val="00C033EA"/>
    <w:pPr>
      <w:spacing w:line="240" w:lineRule="auto"/>
      <w:jc w:val="center"/>
      <w:outlineLvl w:val="1"/>
    </w:pPr>
    <w:rPr>
      <w:rFonts w:ascii="Times New Roman" w:hAnsi="Times New Roman" w:cs="Times New Roman"/>
      <w:b/>
      <w:bCs/>
      <w:sz w:val="20"/>
      <w:szCs w:val="20"/>
    </w:rPr>
  </w:style>
  <w:style w:type="character" w:customStyle="1" w:styleId="cef1edeee2edeee9f8f0e8f4f2e0e1e7e0f6e0">
    <w:name w:val="Оceсf1нedоeeвe2нedоeeйe9 шf8рf0иe8фf4тf2 аe0бe1зe7аe0цf6аe0"/>
    <w:uiPriority w:val="99"/>
    <w:rsid w:val="00C033EA"/>
    <w:rPr>
      <w:rFonts w:ascii="Times New Roman" w:hAnsi="Times New Roman" w:cs="Times New Roman"/>
      <w:sz w:val="20"/>
      <w:szCs w:val="20"/>
    </w:rPr>
  </w:style>
  <w:style w:type="paragraph" w:styleId="ae">
    <w:name w:val="List Paragraph"/>
    <w:basedOn w:val="a"/>
    <w:uiPriority w:val="34"/>
    <w:qFormat/>
    <w:rsid w:val="0048275C"/>
    <w:pPr>
      <w:ind w:left="720"/>
      <w:contextualSpacing/>
    </w:pPr>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A9B2F87D0AF25A9F7DB4BCBEA75DE8D206211246FB352841624696887090A32776F9B40011FFABBDFC50E1A92CCFF139C5CE25B288CFB119P1H1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B2F87D0AF25A9F7DB4BCBEA75DE8D206211246FB352841624696887090A32776F9B40011FFABBDFA50E1A92CCFF139C5CE25B288CFB119P1H1M" TargetMode="External"/><Relationship Id="rId12" Type="http://schemas.openxmlformats.org/officeDocument/2006/relationships/hyperlink" Target="consultantplus://offline/ref=F03B5828611D6BAAF5D66FB58CD6F5F08EF2812358FC1CE04C886832EE735CF4165EF22290B9370331E4FE09A6B5AAC96649185A0CG1O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3B5828611D6BAAF5D66FB58CD6F5F08EF2812358FC1CE04C886832EE735CF4165EF22290B9370331E4FE09A6B5AAC96649185A0CG1O7L" TargetMode="External"/><Relationship Id="rId11" Type="http://schemas.openxmlformats.org/officeDocument/2006/relationships/hyperlink" Target="consultantplus://offline/ref=2B1521D8CEAC20BEC252D9BC2FDC5A7E042A541BAAFA675F6D97D41EE03FF67FAA2246BB022E4E5FE9026C301BF1E435950CF7BFD8EF5FDF0B1BO" TargetMode="External"/><Relationship Id="rId5" Type="http://schemas.openxmlformats.org/officeDocument/2006/relationships/hyperlink" Target="consultantplus://offline/ref=F03B5828611D6BAAF5D66FB58CD6F5F08EF2812358FC1CE04C886832EE735CF4165EF22290B9370331E4FE09A6B5AAC96649185A0CG1O7L" TargetMode="External"/><Relationship Id="rId10" Type="http://schemas.openxmlformats.org/officeDocument/2006/relationships/hyperlink" Target="consultantplus://offline/ref=2B1521D8CEAC20BEC252D9BC2FDC5A7E042A541BAAFA675F6D97D41EE03FF67FAA2246B80B2E460EBC4D6D6C5EACF7359D0CF4BFC70E15O" TargetMode="External"/><Relationship Id="rId4" Type="http://schemas.openxmlformats.org/officeDocument/2006/relationships/webSettings" Target="webSettings.xml"/><Relationship Id="rId9" Type="http://schemas.openxmlformats.org/officeDocument/2006/relationships/hyperlink" Target="consultantplus://offline/ref=1BEA68F14BEAAD94AF0A4E680CC9A5D43C376D3C5EDD68FF30E903C5650F66B5E14BD7B764C2E0E7lAt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2022-08-10T10:48:00Z</dcterms:created>
  <dcterms:modified xsi:type="dcterms:W3CDTF">2022-08-10T10:48:00Z</dcterms:modified>
</cp:coreProperties>
</file>