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8944F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ЕРЫШЕВСКОГО СЕЛЬСКОГО ПОСЕЛЕНИЯ 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ПАВЛОВСКОГО МУНИЦИПАЛЬНОГО РАЙОНА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8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8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8"/>
          <w:u w:val="single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8"/>
          <w:u w:val="single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от     03.12.2020 года    №034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Ерышевка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left"/>
        <w:rPr>
          <w:rFonts w:ascii="Times New Roman" w:hAnsi="Times New Roman"/>
          <w:color w:val="000000"/>
          <w:sz w:val="28"/>
        </w:rPr>
      </w:pPr>
      <w:bookmarkStart w:id="0" w:name="Par1"/>
      <w:bookmarkEnd w:id="0"/>
      <w:r>
        <w:rPr>
          <w:rFonts w:ascii="Times New Roman" w:hAnsi="Times New Roman"/>
          <w:color w:val="000000"/>
          <w:sz w:val="28"/>
        </w:rPr>
        <w:t xml:space="preserve">Об утверждении Порядка определения мест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сбора и накопления твердых коммунальных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отходов и Регламента создания и ведения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реестра мест (площадок) накопления твердых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коммунальных отходов на территории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Ерышевского сельского поселения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left"/>
        <w:rPr>
          <w:rFonts w:ascii="Times New Roman" w:hAnsi="Times New Roman"/>
          <w:sz w:val="28"/>
        </w:rPr>
      </w:pPr>
    </w:p>
    <w:p>
      <w:pPr>
        <w:keepNext w:val="0"/>
        <w:widowControl w:val="0"/>
        <w:shd w:val="clear" w:fill="auto"/>
        <w:tabs>
          <w:tab w:val="left" w:pos="1288" w:leader="none"/>
          <w:tab w:val="left" w:pos="1854" w:leader="none"/>
          <w:tab w:val="left" w:pos="3022" w:leader="none"/>
          <w:tab w:val="left" w:pos="3374" w:leader="none"/>
          <w:tab w:val="left" w:pos="4904" w:leader="none"/>
          <w:tab w:val="left" w:pos="5737" w:leader="none"/>
          <w:tab w:val="left" w:pos="6325" w:leader="none"/>
          <w:tab w:val="left" w:pos="6912" w:leader="none"/>
          <w:tab w:val="left" w:pos="7395" w:leader="none"/>
          <w:tab w:val="left" w:pos="8108" w:leader="none"/>
          <w:tab w:val="left" w:pos="8681" w:leader="none"/>
          <w:tab w:val="left" w:pos="9070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31.08.2018 г. №1039 «Об утверждении Правил обустройства мест (площадок)</w:t>
        <w:tab/>
        <w:t xml:space="preserve"> накопления твёрдых коммунальных отходов и ведения их реестра», Уставом Ерышевского сельского поселения, в целях упорядочения обустройства мест (площадок) накопления твёрдых коммунальных отходов и ведения их реестра на территории Ерышевского сельского поселения, администрация Ерышевского сельского поселения </w:t>
      </w:r>
    </w:p>
    <w:p>
      <w:pPr>
        <w:keepNext w:val="0"/>
        <w:widowControl w:val="0"/>
        <w:shd w:val="clear" w:fill="auto"/>
        <w:tabs>
          <w:tab w:val="left" w:pos="1288" w:leader="none"/>
          <w:tab w:val="left" w:pos="1854" w:leader="none"/>
          <w:tab w:val="left" w:pos="3022" w:leader="none"/>
          <w:tab w:val="left" w:pos="3374" w:leader="none"/>
          <w:tab w:val="left" w:pos="4904" w:leader="none"/>
          <w:tab w:val="left" w:pos="5737" w:leader="none"/>
          <w:tab w:val="left" w:pos="6325" w:leader="none"/>
          <w:tab w:val="left" w:pos="6912" w:leader="none"/>
          <w:tab w:val="left" w:pos="7395" w:leader="none"/>
          <w:tab w:val="left" w:pos="8108" w:leader="none"/>
          <w:tab w:val="left" w:pos="8681" w:leader="none"/>
          <w:tab w:val="left" w:pos="9070" w:leader="none"/>
        </w:tabs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tabs>
          <w:tab w:val="left" w:pos="1288" w:leader="none"/>
          <w:tab w:val="left" w:pos="1854" w:leader="none"/>
          <w:tab w:val="left" w:pos="3022" w:leader="none"/>
          <w:tab w:val="left" w:pos="3374" w:leader="none"/>
          <w:tab w:val="left" w:pos="4904" w:leader="none"/>
          <w:tab w:val="left" w:pos="5737" w:leader="none"/>
          <w:tab w:val="left" w:pos="6325" w:leader="none"/>
          <w:tab w:val="left" w:pos="6912" w:leader="none"/>
          <w:tab w:val="left" w:pos="7395" w:leader="none"/>
          <w:tab w:val="left" w:pos="8108" w:leader="none"/>
          <w:tab w:val="left" w:pos="8681" w:leader="none"/>
          <w:tab w:val="left" w:pos="9070" w:leader="none"/>
        </w:tabs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ПОСТАНОВЛЯЕТ: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 Утвердить Порядок определения мест сбора и накопления твердых коммунальных отходов на территории Ерышевского сельского поселения согласно приложению №1 к настоящему постановлению.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Ерышевского сельского поселения согласно приложению №2 к настоящему постановлению.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 Утвердить Положение о постоянно действующей комиссии по определению мест размещения контейнерных площадок для сбора твердых коммунальных отходов на территории Ерышевского сельского поселения согласно приложению №3 к настоящему постановлению.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 Утвердить Регламент создания и ведения реестра мест (площадок) накопления твердых коммунальных отходов на территории Ерышевского сельского поселения согласно приложению №4 к настоящему постановлению.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pStyle w:val="P3"/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 Настоящее постановление вступает в силу со дня его обнародования и подлежит размещению на официальном сайте администрации Ерышевского сельского поселения в информационно-телекоммуникационной сети «Интернет».</w:t>
      </w:r>
    </w:p>
    <w:p>
      <w:pPr>
        <w:rPr>
          <w:rFonts w:ascii="Times New Roman" w:hAnsi="Times New Roman"/>
          <w:color w:val="000000"/>
          <w:sz w:val="26"/>
        </w:rPr>
      </w:pPr>
    </w:p>
    <w:p>
      <w:pPr>
        <w:pStyle w:val="P3"/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6. Контроль за выполнением настоящего постановления оставляю за собой.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tbl>
      <w:tblPr>
        <w:tblW w:w="0" w:type="auto"/>
        <w:tblLook w:val="04A0"/>
      </w:tblPr>
      <w:tblGrid/>
      <w:tr>
        <w:tc>
          <w:tcPr>
            <w:tcW w:w="9285" w:type="dxa"/>
            <w:hideMark/>
          </w:tcPr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-499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Ерышевского сельского поселения </w:t>
            </w: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-499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Павловского муниципального района </w:t>
            </w: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-499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Воронежской области                                                                                           Т.П.Быкова                                        </w:t>
            </w:r>
          </w:p>
        </w:tc>
        <w:tc>
          <w:tcPr>
            <w:tcW w:w="286" w:type="dxa"/>
          </w:tcPr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3780" w:right="0"/>
              <w:jc w:val="both"/>
              <w:rPr>
                <w:rFonts w:ascii="Times New Roman" w:hAnsi="Times New Roman"/>
                <w:sz w:val="26"/>
              </w:rPr>
            </w:pPr>
          </w:p>
          <w:p>
            <w:pPr>
              <w:keepNext w:val="0"/>
              <w:shd w:val="clear" w:fill="auto"/>
              <w:tabs>
                <w:tab w:val="left" w:pos="4770" w:leader="none"/>
              </w:tabs>
              <w:spacing w:lineRule="auto" w:line="240" w:before="0" w:after="0" w:beforeAutospacing="0" w:afterAutospacing="0"/>
              <w:ind w:hanging="0" w:left="3780" w:right="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  <w:t>Приложение №1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Ерышевского сельского поселения 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right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 xml:space="preserve">от    03.12.2020  г.    №034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6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ПОРЯДОК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определения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мест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сбора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накопления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твердых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коммунальных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отходов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территории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Ерышевского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сельского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поселения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1.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Общие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положения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720" w:left="72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1.1. Настоящий Порядок определения мест сбора и накопления твердых коммунальных отходов на территории Ерышевского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Ерышевского сельского поселения.</w:t>
      </w:r>
    </w:p>
    <w:p>
      <w:pPr>
        <w:keepNext w:val="0"/>
        <w:widowControl w:val="0"/>
        <w:shd w:val="clear" w:fill="auto"/>
        <w:tabs>
          <w:tab w:val="left" w:pos="1679" w:leader="none"/>
          <w:tab w:val="left" w:pos="2878" w:leader="none"/>
          <w:tab w:val="left" w:pos="4774" w:leader="none"/>
          <w:tab w:val="left" w:pos="5940" w:leader="none"/>
          <w:tab w:val="left" w:pos="6468" w:leader="none"/>
          <w:tab w:val="left" w:pos="8130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Ерышевского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№89-ФЗ «Об отходах производства и потребления», по форме в соответствии с приложением 1 к данному Порядку.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1.3. Прием заявок осуществляется по адресу: Воронежская область, Павловский район, с. Ерышевка, пр. Революции,1а.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1.5. Запрещается самовольная установка контейнеров без согласования с Администрацией Ерышевского сельского поселения.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Порядок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определения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мест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сбора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накопления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твердых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коммунальных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отходов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>
      <w:pPr>
        <w:keepNext w:val="0"/>
        <w:widowControl w:val="0"/>
        <w:shd w:val="clear" w:fill="auto"/>
        <w:tabs>
          <w:tab w:val="left" w:pos="1149" w:leader="none"/>
          <w:tab w:val="left" w:pos="2899" w:leader="none"/>
          <w:tab w:val="left" w:pos="5356" w:leader="none"/>
          <w:tab w:val="left" w:pos="6673" w:leader="none"/>
          <w:tab w:val="left" w:pos="8550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Ерышевского сельского поселения.</w:t>
      </w:r>
    </w:p>
    <w:p>
      <w:pPr>
        <w:keepNext w:val="0"/>
        <w:widowControl w:val="0"/>
        <w:shd w:val="clear" w:fill="auto"/>
        <w:tabs>
          <w:tab w:val="left" w:pos="1301" w:leader="none"/>
          <w:tab w:val="left" w:pos="1797" w:leader="none"/>
          <w:tab w:val="left" w:pos="2792" w:leader="none"/>
          <w:tab w:val="left" w:pos="3955" w:leader="none"/>
          <w:tab w:val="left" w:pos="4626" w:leader="none"/>
          <w:tab w:val="left" w:pos="5047" w:leader="none"/>
          <w:tab w:val="left" w:pos="5632" w:leader="none"/>
          <w:tab w:val="left" w:pos="6523" w:leader="none"/>
          <w:tab w:val="left" w:pos="6924" w:leader="none"/>
          <w:tab w:val="left" w:pos="8687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2.3. В целях оценки заявки на предмет соблюдения требований законодательства 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-запрос) Территориального отдела в Павловском районе Управления Федеральной службы по надзору в сфере защиты прав потребителей и благополучия человека по Воронежской области, уполномоченного осуществлять федеральный 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2.9. Основаниями отказа Комиссии в согласовании места для сбора и накопления ТКО являются: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а) несоответствие заявки установленной форме;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б) несоответствие заявленного места для сбора и накопления ТКО требованиям Правил благоустройства территории Ерышевского 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tbl>
      <w:tblPr>
        <w:tblW w:w="0" w:type="auto"/>
        <w:tblLook w:val="04A0"/>
      </w:tblPr>
      <w:tblGrid/>
      <w:tr>
        <w:tc>
          <w:tcPr>
            <w:tcW w:w="9570" w:type="dxa"/>
            <w:hideMark/>
          </w:tcPr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-507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Ерышевского сельского поселения </w:t>
            </w: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-507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Павловского муниципального района </w:t>
            </w: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-507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Воронежской области                                                                                   Т.П.Быкова</w:t>
            </w:r>
          </w:p>
        </w:tc>
        <w:tc>
          <w:tcPr>
            <w:tcW w:w="270" w:type="dxa"/>
          </w:tcPr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br w:type="page"/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Приложение №1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 Порядку определения мест сбора и накопления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твердых коммунальных отходов на территории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Ерышевского сельского поселения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Комиссию Администрации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Ерышевского сельского поселения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для принятия решения о создании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мест сбора и накопления ТКО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Регистрационный№ _________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от _________________________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 создании места сбора и накопления ТКО и включения их в реестр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Заявитель _______________________________________________________________________ (для юридических лиц – полное наименование и основной государственный регистрационный _______________________________________________________________________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номер записи в Едином государственном реестре юридических лиц, фактический адрес; _______________________________________________________________________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для индивидуальных предпринимателей – фамилия, имя, отчество (при наличии), основной государственный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 регистрационный номер записи в Едином государственном реестре индивидуальных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предпринимателей, _______________________________________________________________________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 по месту жительства; _______________________________________________________________________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для физических лиц – фамилия, имя, отчество (при наличии), серия, номер и дата выдачи паспорта или иного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 документа, удостоверяющего личность в соответствии с законодательством Российской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Федерации, _______________________________________________________________________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 по месту жительства, контактные данные)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прошу согласовать место сбора и накопления ТКО, расположенного по адресу _______________________________________________________________________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почтовый индекс, почтовый адрес _______________________________________________________________________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 включить его в реестр мест (площадок) накопления твердых коммунальных отходов на территории Ерышевского сельского поселения.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_________________________________ м.п.                            (подпись заявителя)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Заявитель подтверждает подлинность и достоверность представленных сведений и документов.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tabs>
          <w:tab w:val="left" w:pos="506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  <w:sectPr>
          <w:type w:val="nextPage"/>
          <w:pgSz w:w="11906" w:h="16838" w:code="9"/>
          <w:pgMar w:left="1133" w:right="850" w:top="1133" w:bottom="1133" w:header="0" w:footer="0" w:gutter="0"/>
        </w:sectPr>
      </w:pPr>
      <w:r>
        <w:rPr>
          <w:rFonts w:ascii="Times New Roman" w:hAnsi="Times New Roman"/>
          <w:color w:val="000000"/>
          <w:sz w:val="26"/>
        </w:rPr>
        <w:t>«___» ___________ 20__ года</w:t>
        <w:tab/>
        <w:t>_________________/ __________/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Приложение: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Ерышевского сельского поселения масштаба 1:2000;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  <w:sectPr>
          <w:type w:val="nextPage"/>
          <w:pgSz w:w="11906" w:h="16838" w:code="9"/>
          <w:pgMar w:left="1132" w:right="707" w:top="986" w:bottom="1134" w:header="0" w:footer="0" w:gutter="0"/>
        </w:sectPr>
      </w:pPr>
      <w:r>
        <w:rPr>
          <w:rFonts w:ascii="Times New Roman" w:hAnsi="Times New Roman"/>
          <w:color w:val="000000"/>
          <w:sz w:val="26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Ерышевского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Приложение №2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 Порядку определения мест сбора и накопления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твердых коммунальных отходов на территории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Ерышевского сельского поселения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УТВЕРЖДАЮ: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председатель Комиссии _______________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АКТ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№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_______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об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определении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места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сбора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накопления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твердых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коммунальных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отходов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tabs>
          <w:tab w:val="left" w:pos="7065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"___" ____________ 20___ г.</w:t>
        <w:tab/>
        <w:t>_____________________ место составления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Комиссия в составе: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Председатель комиссии – _____________________________________________ Секретарь комиссии – _______________________________________________ Члены комиссии: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 __________________________________________________________________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2. __________________________________________________________________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 __________________________________________________________________</w:t>
      </w:r>
    </w:p>
    <w:p>
      <w:pPr>
        <w:keepNext w:val="0"/>
        <w:widowControl w:val="0"/>
        <w:shd w:val="clear" w:fill="auto"/>
        <w:tabs>
          <w:tab w:val="left" w:pos="1694" w:leader="none"/>
          <w:tab w:val="left" w:pos="2469" w:leader="none"/>
          <w:tab w:val="left" w:pos="3404" w:leader="none"/>
          <w:tab w:val="left" w:pos="4076" w:leader="none"/>
          <w:tab w:val="left" w:pos="4711" w:leader="none"/>
          <w:tab w:val="left" w:pos="5887" w:leader="none"/>
          <w:tab w:val="left" w:pos="6472" w:leader="none"/>
          <w:tab w:val="left" w:pos="6816" w:leader="none"/>
          <w:tab w:val="left" w:pos="8089" w:leader="none"/>
          <w:tab w:val="left" w:pos="8684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соответствии с постановлением администрации Ерышевского сельского поселения «Об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</w:t>
        <w:tab/>
        <w:t>отходов на территории Ерышевского сельского</w:t>
        <w:tab/>
        <w:t>поселения» и на основании заявления __________________________, произвела осмотр территории предлагаемого места сбора и накопления ТКО адресу: _______________________________________________________________________.</w:t>
      </w:r>
    </w:p>
    <w:p>
      <w:pPr>
        <w:keepNext w:val="0"/>
        <w:widowControl w:val="0"/>
        <w:shd w:val="clear" w:fill="auto"/>
        <w:tabs>
          <w:tab w:val="left" w:pos="3520" w:leader="none"/>
          <w:tab w:val="left" w:pos="6208" w:leader="none"/>
          <w:tab w:val="left" w:pos="9774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адресу:____________________________________.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Предлагаемый размер земельного участка ___м х ___м, площадью _____ кв.м Приложение: схема территории, на которой определено место сбора и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накопления ТКО.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Председатель комиссии: _______________________________________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Секретарь комиссии: ___________________________________________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Члены комиссии: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 ____________________________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2. ____________________________ 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  <w:sectPr>
          <w:type w:val="nextPage"/>
          <w:pgSz w:w="11906" w:h="16838" w:code="9"/>
          <w:pgMar w:left="1132" w:right="705" w:top="986" w:bottom="1134" w:header="0" w:footer="0" w:gutter="0"/>
        </w:sectPr>
      </w:pPr>
      <w:r>
        <w:rPr>
          <w:rFonts w:ascii="Times New Roman" w:hAnsi="Times New Roman"/>
          <w:color w:val="000000"/>
          <w:sz w:val="26"/>
        </w:rPr>
        <w:t>3.____________________________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№2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Ерышевского сельского поселения 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 xml:space="preserve">от    03.12.2020  г.    №034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СОСТАВ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комиссии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Администрации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Ерышевского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сельского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поселения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для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принятия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решения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создании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мест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(площадок)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накопления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твердых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коммунальных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отходов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включения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их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реестр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tabs>
          <w:tab w:val="left" w:pos="6719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Председатель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комиссии</w:t>
      </w:r>
      <w:r>
        <w:rPr>
          <w:rFonts w:ascii="Times New Roman" w:hAnsi="Times New Roman"/>
          <w:color w:val="000000"/>
          <w:sz w:val="26"/>
        </w:rPr>
        <w:t xml:space="preserve"> - глава Ерышевского сельского поселения Быкова Татьяна Петровна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Заместитель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председателя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комиссии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– депутат Совета народных депутатов Ерышевского сельского поселения Цепленков Виктор Иванович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tabs>
          <w:tab w:val="left" w:pos="8030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Секретарь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комиссии</w:t>
      </w:r>
      <w:r>
        <w:rPr>
          <w:rFonts w:ascii="Times New Roman" w:hAnsi="Times New Roman"/>
          <w:color w:val="000000"/>
          <w:sz w:val="26"/>
        </w:rPr>
        <w:t xml:space="preserve"> – </w:t>
      </w:r>
      <w:r>
        <w:rPr>
          <w:rFonts w:ascii="Times New Roman" w:hAnsi="Times New Roman"/>
          <w:sz w:val="26"/>
        </w:rPr>
        <w:t>специалист 1 категории администрации Ерышевского сельского поселения Сухотерина Наталья Васильевна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Члены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комиссии: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инспектор администрации Ерышевского сельского поселения Бражникова Екатерина Андреевна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депутат Совета народных депутатов Ерышевского сельского поселения Григорьева Ольга Васильевна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tbl>
      <w:tblPr>
        <w:tblW w:w="0" w:type="auto"/>
        <w:tblLook w:val="04A0"/>
      </w:tblPr>
      <w:tblGrid/>
      <w:tr>
        <w:tc>
          <w:tcPr>
            <w:tcW w:w="9285" w:type="dxa"/>
            <w:hideMark/>
          </w:tcPr>
          <w:p>
            <w:pPr>
              <w:keepNext w:val="0"/>
              <w:shd w:val="clear" w:fill="auto"/>
              <w:tabs>
                <w:tab w:val="left" w:pos="4635" w:leader="none"/>
              </w:tabs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Ерышевского сельского поселения </w:t>
            </w:r>
          </w:p>
          <w:p>
            <w:pPr>
              <w:keepNext w:val="0"/>
              <w:shd w:val="clear" w:fill="auto"/>
              <w:tabs>
                <w:tab w:val="left" w:pos="4635" w:leader="none"/>
              </w:tabs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Павловского муниципального района </w:t>
            </w:r>
          </w:p>
          <w:p>
            <w:pPr>
              <w:keepNext w:val="0"/>
              <w:shd w:val="clear" w:fill="auto"/>
              <w:tabs>
                <w:tab w:val="left" w:pos="4635" w:leader="none"/>
              </w:tabs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Воронежской области                                                                                         Т.П.Быкова</w:t>
            </w:r>
          </w:p>
        </w:tc>
        <w:tc>
          <w:tcPr>
            <w:tcW w:w="286" w:type="dxa"/>
          </w:tcPr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  <w:sectPr>
          <w:type w:val="nextPage"/>
          <w:pgSz w:w="11906" w:h="16838" w:code="9"/>
          <w:pgMar w:left="1132" w:right="704" w:top="986" w:bottom="1134" w:header="0" w:footer="0" w:gutter="0"/>
        </w:sect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№3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Ерышевского сельского поселения 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 xml:space="preserve">от    03.12.2020  г.    №034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ПОЛОЖЕНИЕ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комиссии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Администрации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Ерышевского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сельского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поселения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для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принятия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решения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создании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мест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(площадок)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накопления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твердых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коммунальных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отходов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включения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их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реестр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tabs>
          <w:tab w:val="left" w:pos="4652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 Комиссия Администрации Ерышевского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Ерышевского сельского поселения и создается с целью рассмотрения вопросов, касающихся определения мест сбора и накопления ТКО на территории Ерышевского сельского поселения, принятия решения об их создании и включении в реестр.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Ерышевского сельского поселения, а также настоящим Положением.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 Комиссия в соответствии с возложенными на нее задачами выполняет следующие функции:</w:t>
      </w:r>
    </w:p>
    <w:p>
      <w:pPr>
        <w:keepNext w:val="0"/>
        <w:widowControl w:val="0"/>
        <w:shd w:val="clear" w:fill="auto"/>
        <w:tabs>
          <w:tab w:val="left" w:pos="148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рассмотрение заявлений и обращений граждан и юридических лиц по вопросу определения мест сбора и накопления ТКО;</w:t>
      </w:r>
    </w:p>
    <w:p>
      <w:pPr>
        <w:keepNext w:val="0"/>
        <w:widowControl w:val="0"/>
        <w:shd w:val="clear" w:fill="auto"/>
        <w:tabs>
          <w:tab w:val="left" w:pos="148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организация в случае необходимости выездов на предполагаемые места сбора и накопления ТКО с целью их дальнейшего согласования;</w:t>
      </w:r>
    </w:p>
    <w:p>
      <w:pPr>
        <w:keepNext w:val="0"/>
        <w:widowControl w:val="0"/>
        <w:shd w:val="clear" w:fill="auto"/>
        <w:tabs>
          <w:tab w:val="left" w:pos="148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внесение предложений, направленных на определение мест для сбора и накопления ТКО;</w:t>
      </w:r>
    </w:p>
    <w:p>
      <w:pPr>
        <w:keepNext w:val="0"/>
        <w:widowControl w:val="0"/>
        <w:shd w:val="clear" w:fill="auto"/>
        <w:tabs>
          <w:tab w:val="left" w:pos="148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принятие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>
      <w:pPr>
        <w:keepNext w:val="0"/>
        <w:widowControl w:val="0"/>
        <w:shd w:val="clear" w:fill="auto"/>
        <w:tabs>
          <w:tab w:val="left" w:pos="1489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уведомление заявителя о принятом решении Комиссия.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 Комиссия состоит из председателя, заместителя председателя, секретаря и членов комиссии.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 Организацию работы Комиссии определяет председатель Комиссии.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8. Заседания Комиссии проводятся по мере необходимости.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9. Комиссия правомочна принимать решения при участии в ее работе не менее половины от общего числа ее членов.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Ерышевского сельского поселения, уполномоченного на ведение данного реестра не позднее одного рабочего дня со дня его утверждения.</w:t>
      </w:r>
    </w:p>
    <w:p>
      <w:pPr>
        <w:keepNext w:val="0"/>
        <w:widowControl w:val="0"/>
        <w:shd w:val="clear" w:fill="auto"/>
        <w:tabs>
          <w:tab w:val="left" w:pos="226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специалисту администрации Ерышевского сельского поселения для ведения реестра, подготовка и отправка уведомлений заявителям о принятых решениях комиссии возлагается на секретаря Комиссии.</w:t>
      </w:r>
    </w:p>
    <w:p>
      <w:pPr>
        <w:keepNext w:val="0"/>
        <w:widowControl w:val="0"/>
        <w:shd w:val="clear" w:fill="auto"/>
        <w:tabs>
          <w:tab w:val="left" w:pos="226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tabs>
          <w:tab w:val="left" w:pos="226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tabs>
          <w:tab w:val="left" w:pos="226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tabs>
          <w:tab w:val="left" w:pos="226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tbl>
      <w:tblPr>
        <w:tblW w:w="0" w:type="auto"/>
        <w:tblLook w:val="04A0"/>
      </w:tblPr>
      <w:tblGrid/>
      <w:tr>
        <w:tc>
          <w:tcPr>
            <w:tcW w:w="9705" w:type="dxa"/>
            <w:hideMark/>
          </w:tcPr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Ерышевского сельского поселения </w:t>
            </w: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Павловского муниципального района </w:t>
            </w: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Воронежской области                                                                                      Т.П.Быкова</w:t>
            </w:r>
          </w:p>
        </w:tc>
        <w:tc>
          <w:tcPr>
            <w:tcW w:w="326" w:type="dxa"/>
          </w:tcPr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keepNext w:val="0"/>
        <w:widowControl w:val="0"/>
        <w:shd w:val="clear" w:fill="auto"/>
        <w:tabs>
          <w:tab w:val="left" w:pos="226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tabs>
          <w:tab w:val="left" w:pos="226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tabs>
          <w:tab w:val="left" w:pos="226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  <w:sectPr>
          <w:type w:val="nextPage"/>
          <w:pgSz w:w="11906" w:h="16838" w:code="9"/>
          <w:pgMar w:left="1132" w:right="702" w:top="986" w:bottom="1134" w:header="0" w:footer="0" w:gutter="0"/>
        </w:sect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№4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Ерышевского сельского поселения 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right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 xml:space="preserve">от    03.12.2020  г.    №034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РЕГЛАМЕНТ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создания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ведения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реестра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мест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(площадок)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накопления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твердых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коммунальных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отходов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на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территории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Ерышевского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сельского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поселения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1.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Общие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положения.</w:t>
      </w:r>
    </w:p>
    <w:p>
      <w:pPr>
        <w:keepNext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sz w:val="26"/>
        </w:rPr>
      </w:pPr>
    </w:p>
    <w:p>
      <w:pPr>
        <w:keepNext w:val="0"/>
        <w:widowControl w:val="0"/>
        <w:shd w:val="clear" w:fill="auto"/>
        <w:tabs>
          <w:tab w:val="left" w:pos="5282" w:leader="none"/>
          <w:tab w:val="left" w:pos="8037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1.1. Создание и ведение реестра мест (площадок) накопления твердых коммунальных отходов на территории Ерышевского сельского поселения (далее - реестр) в соответствии с постановлением Правительства Российской Федерации от 31 августа 2018 №1039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Ерышевского сельского поселения.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1.2. Реестр представляет собой базу данных о ме</w:t>
      </w:r>
      <w:bookmarkStart w:id="1" w:name="_GoBack"/>
      <w:bookmarkEnd w:id="1"/>
      <w:r>
        <w:rPr>
          <w:rFonts w:ascii="Times New Roman" w:hAnsi="Times New Roman"/>
          <w:color w:val="000000"/>
          <w:sz w:val="26"/>
        </w:rPr>
        <w:t>стах (площадках) накопления твердых коммунальных отходов и ведется на бумажном носителе и в электронном виде.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1.3. Уполномоченным органом по созданию и ведению реестра является Администрация Ерышевского сельского поселения (далее - администрация).</w:t>
      </w:r>
    </w:p>
    <w:p>
      <w:pPr>
        <w:keepNext w:val="0"/>
        <w:widowControl w:val="0"/>
        <w:shd w:val="clear" w:fill="auto"/>
        <w:tabs>
          <w:tab w:val="left" w:pos="8035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Ерышевского сельского поселения.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1.5. Реестр ведется на государственном языке Российской Федерации.</w:t>
      </w:r>
    </w:p>
    <w:p>
      <w:pPr>
        <w:keepNext w:val="0"/>
        <w:widowControl w:val="0"/>
        <w:shd w:val="clear" w:fill="auto"/>
        <w:tabs>
          <w:tab w:val="left" w:pos="3032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Содержание реестра мест (площадок) накопления твердых коммунальных отходов на территории Ерышевского сельского поселения.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</w:t>
      </w:r>
    </w:p>
    <w:p>
      <w:pPr>
        <w:keepNext w:val="0"/>
        <w:widowControl w:val="0"/>
        <w:shd w:val="clear" w:fill="auto"/>
        <w:tabs>
          <w:tab w:val="left" w:pos="1488" w:leader="none"/>
          <w:tab w:val="left" w:pos="2704" w:leader="none"/>
          <w:tab w:val="left" w:pos="3133" w:leader="none"/>
          <w:tab w:val="left" w:pos="4888" w:leader="none"/>
          <w:tab w:val="left" w:pos="5725" w:leader="none"/>
          <w:tab w:val="left" w:pos="7390" w:leader="none"/>
          <w:tab w:val="left" w:pos="9075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2.1.1. Данные о нахождении мест (площадок) накопления твердых коммунальных отходов, в том числе: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сведения об адресе и (или) географических координатах мест (площадок) накопления твердых коммунальных отходов;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Ерышевского сельского поселения масштаба 1:2000.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2.1.2. Данные о технических характеристиках мест (площадок) накопления твердых коммунальных отходов, в том числе: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2.1.3. Данные о собственниках мест (площадок) накопления твердых коммунальных отходов, содержащие сведения: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>
      <w:pPr>
        <w:keepNext w:val="0"/>
        <w:widowControl w:val="0"/>
        <w:shd w:val="clear" w:fill="auto"/>
        <w:tabs>
          <w:tab w:val="left" w:pos="1182" w:leader="none"/>
          <w:tab w:val="left" w:pos="3487" w:leader="none"/>
          <w:tab w:val="left" w:pos="7036" w:leader="none"/>
          <w:tab w:val="left" w:pos="8806" w:leader="none"/>
          <w:tab w:val="left" w:pos="9376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>
      <w:pPr>
        <w:keepNext w:val="0"/>
        <w:widowControl w:val="0"/>
        <w:shd w:val="clear" w:fill="auto"/>
        <w:tabs>
          <w:tab w:val="left" w:pos="2589" w:leader="none"/>
          <w:tab w:val="left" w:pos="4296" w:leader="none"/>
          <w:tab w:val="left" w:pos="6003" w:leader="none"/>
          <w:tab w:val="left" w:pos="6967" w:leader="none"/>
          <w:tab w:val="left" w:pos="8767" w:leader="none"/>
          <w:tab w:val="left" w:pos="9379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>
      <w:pPr>
        <w:keepNext w:val="0"/>
        <w:widowControl w:val="0"/>
        <w:shd w:val="clear" w:fill="auto"/>
        <w:tabs>
          <w:tab w:val="left" w:pos="1319" w:leader="none"/>
          <w:tab w:val="left" w:pos="3327" w:leader="none"/>
          <w:tab w:val="left" w:pos="3787" w:leader="none"/>
          <w:tab w:val="left" w:pos="4925" w:leader="none"/>
          <w:tab w:val="left" w:pos="5621" w:leader="none"/>
          <w:tab w:val="left" w:pos="7352" w:leader="none"/>
          <w:tab w:val="left" w:pos="9071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Ерышевского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>
      <w:pPr>
        <w:keepNext w:val="0"/>
        <w:widowControl w:val="0"/>
        <w:shd w:val="clear" w:fill="auto"/>
        <w:tabs>
          <w:tab w:val="left" w:pos="3284" w:leader="none"/>
          <w:tab w:val="left" w:pos="4217" w:leader="none"/>
          <w:tab w:val="left" w:pos="6114" w:leader="none"/>
          <w:tab w:val="left" w:pos="6652" w:leader="none"/>
          <w:tab w:val="left" w:pos="7759" w:leader="none"/>
          <w:tab w:val="left" w:pos="8690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органов местного самоуправления Ерышевского сельского поселения в информационно –телекоммуникационной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 Контроль исполнения мероприятий по созданию и ведению реестра обеспечивает Глава Ерышевского сельского поселения.</w:t>
      </w: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tbl>
      <w:tblPr>
        <w:tblW w:w="0" w:type="auto"/>
        <w:tblLayout w:type="fixed"/>
        <w:tblLook w:val="04A0"/>
      </w:tblPr>
      <w:tblGrid/>
      <w:tr>
        <w:tc>
          <w:tcPr>
            <w:tcW w:w="9705" w:type="dxa"/>
            <w:hideMark/>
          </w:tcPr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Ерышевского сельского поселения </w:t>
            </w: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Павловского муниципального района </w:t>
            </w: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Воронежской области                                                                                     Т.П.Быкова</w:t>
            </w:r>
          </w:p>
        </w:tc>
        <w:tc>
          <w:tcPr>
            <w:tcW w:w="326" w:type="dxa"/>
          </w:tcPr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</w:p>
          <w:p>
            <w:pPr>
              <w:keepNext w:val="0"/>
              <w:shd w:val="clear" w:fill="auto"/>
              <w:spacing w:lineRule="auto" w:line="240" w:before="0" w:after="0" w:beforeAutospacing="0" w:afterAutospacing="0"/>
              <w:ind w:hanging="0" w:left="0" w:right="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p>
      <w:pPr>
        <w:keepNext w:val="0"/>
        <w:widowControl w:val="0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color w:val="000000"/>
          <w:sz w:val="26"/>
        </w:rPr>
      </w:pPr>
    </w:p>
    <w:sectPr>
      <w:type w:val="nextPage"/>
      <w:pgSz w:w="11906" w:h="16838" w:code="9"/>
      <w:pgMar w:left="1132" w:right="703" w:top="986" w:bottom="1134" w:header="0" w:footer="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6"/>
    <w:basedOn w:val="P0"/>
    <w:next w:val="P0"/>
    <w:link w:val="C3"/>
    <w:qFormat/>
    <w:pPr>
      <w:spacing w:lineRule="auto" w:line="240" w:before="240" w:after="60" w:beforeAutospacing="0" w:afterAutospacing="0"/>
      <w:outlineLvl w:val="5"/>
    </w:pPr>
    <w:rPr>
      <w:b w:val="1"/>
    </w:rPr>
  </w:style>
  <w:style w:type="paragraph" w:styleId="P2">
    <w:name w:val="Body Text Indent"/>
    <w:basedOn w:val="P0"/>
    <w:link w:val="C4"/>
    <w:pPr>
      <w:spacing w:lineRule="auto" w:line="240" w:beforeAutospacing="0" w:afterAutospacing="0"/>
      <w:ind w:firstLine="851"/>
      <w:jc w:val="both"/>
    </w:pPr>
    <w:rPr>
      <w:rFonts w:ascii="Times New Roman" w:hAnsi="Times New Roman"/>
      <w:sz w:val="28"/>
    </w:rPr>
  </w:style>
  <w:style w:type="paragraph" w:styleId="P3">
    <w:name w:val="ConsPlusNormal"/>
    <w:next w:val="P0"/>
    <w:link w:val="C5"/>
    <w:pPr>
      <w:widowControl w:val="0"/>
      <w:suppressAutoHyphens w:val="1"/>
      <w:spacing w:lineRule="auto" w:line="240" w:beforeAutospacing="0" w:afterAutospacing="0"/>
      <w:ind w:firstLine="720"/>
    </w:pPr>
    <w:rPr>
      <w:rFonts w:ascii="Arial" w:hAnsi="Arial"/>
      <w:sz w:val="20"/>
    </w:rPr>
  </w:style>
  <w:style w:type="paragraph" w:styleId="P4">
    <w:name w:val="Balloon Text"/>
    <w:basedOn w:val="P0"/>
    <w:link w:val="C6"/>
    <w:semiHidden/>
    <w:pPr>
      <w:spacing w:lineRule="auto" w:line="24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6 Знак"/>
    <w:basedOn w:val="C0"/>
    <w:link w:val="P1"/>
    <w:rPr>
      <w:b w:val="1"/>
    </w:rPr>
  </w:style>
  <w:style w:type="character" w:styleId="C4">
    <w:name w:val="Основной текст с отступом Знак"/>
    <w:basedOn w:val="C0"/>
    <w:link w:val="P2"/>
    <w:rPr>
      <w:rFonts w:ascii="Times New Roman" w:hAnsi="Times New Roman"/>
      <w:sz w:val="28"/>
    </w:rPr>
  </w:style>
  <w:style w:type="character" w:styleId="C5">
    <w:name w:val="ConsPlusNormal Знак"/>
    <w:link w:val="P3"/>
    <w:rPr>
      <w:rFonts w:ascii="Arial" w:hAnsi="Arial"/>
      <w:sz w:val="20"/>
    </w:rPr>
  </w:style>
  <w:style w:type="character" w:styleId="C6">
    <w:name w:val="Текст выноски Знак"/>
    <w:basedOn w:val="C0"/>
    <w:link w:val="P4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