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68D3D5A"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keepNext w:val="0"/>
        <w:widowControl w:val="1"/>
        <w:shd w:val="clear" w:fill="auto"/>
        <w:spacing w:lineRule="auto" w:line="240" w:beforeAutospacing="0" w:afterAutospacing="0"/>
        <w:ind w:hanging="720" w:left="720"/>
        <w:jc w:val="center"/>
        <w:rPr>
          <w:rStyle w:val="C3"/>
          <w:rFonts w:ascii="Times New Roman" w:hAnsi="Times New Roman"/>
          <w:b w:val="0"/>
          <w:i w:val="0"/>
          <w:sz w:val="28"/>
          <w:u w:val="none"/>
        </w:rPr>
      </w:pPr>
      <w:r>
        <w:rPr>
          <w:rStyle w:val="C3"/>
          <w:rFonts w:ascii="Times New Roman" w:hAnsi="Times New Roman"/>
          <w:b w:val="0"/>
          <w:i w:val="0"/>
          <w:sz w:val="28"/>
          <w:u w:val="none"/>
        </w:rPr>
        <w:t xml:space="preserve">Администрация </w:t>
      </w:r>
    </w:p>
    <w:p>
      <w:pPr>
        <w:pStyle w:val="P1"/>
        <w:keepNext w:val="0"/>
        <w:widowControl w:val="1"/>
        <w:shd w:val="clear" w:fill="auto"/>
        <w:spacing w:lineRule="auto" w:line="240" w:beforeAutospacing="0" w:afterAutospacing="0"/>
        <w:ind w:hanging="720" w:left="720"/>
        <w:jc w:val="center"/>
        <w:rPr>
          <w:rStyle w:val="C3"/>
          <w:rFonts w:ascii="Times New Roman" w:hAnsi="Times New Roman"/>
          <w:b w:val="0"/>
          <w:i w:val="0"/>
          <w:sz w:val="28"/>
          <w:u w:val="none"/>
        </w:rPr>
      </w:pPr>
      <w:r>
        <w:rPr>
          <w:rStyle w:val="C3"/>
          <w:rFonts w:ascii="Times New Roman" w:hAnsi="Times New Roman"/>
          <w:b w:val="0"/>
          <w:i w:val="0"/>
          <w:sz w:val="28"/>
          <w:u w:val="none"/>
        </w:rPr>
        <w:t>Ерышевского сельского поселения</w:t>
      </w:r>
    </w:p>
    <w:p>
      <w:pPr>
        <w:pStyle w:val="P1"/>
        <w:keepNext w:val="0"/>
        <w:widowControl w:val="1"/>
        <w:shd w:val="clear" w:fill="auto"/>
        <w:spacing w:lineRule="auto" w:line="240" w:beforeAutospacing="0" w:afterAutospacing="0"/>
        <w:ind w:hanging="720" w:left="720"/>
        <w:jc w:val="center"/>
        <w:rPr>
          <w:rStyle w:val="C3"/>
          <w:rFonts w:ascii="Times New Roman" w:hAnsi="Times New Roman"/>
          <w:b w:val="0"/>
          <w:i w:val="0"/>
          <w:sz w:val="28"/>
          <w:u w:val="none"/>
        </w:rPr>
      </w:pPr>
      <w:r>
        <w:rPr>
          <w:rStyle w:val="C3"/>
          <w:rFonts w:ascii="Times New Roman" w:hAnsi="Times New Roman"/>
          <w:b w:val="0"/>
          <w:i w:val="0"/>
          <w:sz w:val="28"/>
          <w:u w:val="none"/>
        </w:rPr>
        <w:t xml:space="preserve">Павловского муниципального района </w:t>
      </w:r>
    </w:p>
    <w:p>
      <w:pPr>
        <w:pStyle w:val="P1"/>
        <w:keepNext w:val="0"/>
        <w:widowControl w:val="1"/>
        <w:shd w:val="clear" w:fill="auto"/>
        <w:spacing w:lineRule="auto" w:line="240" w:beforeAutospacing="0" w:afterAutospacing="0"/>
        <w:ind w:hanging="720" w:left="720"/>
        <w:jc w:val="center"/>
        <w:rPr>
          <w:rStyle w:val="C3"/>
          <w:rFonts w:ascii="Times New Roman" w:hAnsi="Times New Roman"/>
          <w:b w:val="0"/>
          <w:i w:val="0"/>
          <w:sz w:val="28"/>
          <w:u w:val="none"/>
        </w:rPr>
      </w:pPr>
      <w:r>
        <w:rPr>
          <w:rStyle w:val="C3"/>
          <w:rFonts w:ascii="Times New Roman" w:hAnsi="Times New Roman"/>
          <w:b w:val="0"/>
          <w:i w:val="0"/>
          <w:sz w:val="28"/>
          <w:u w:val="none"/>
        </w:rPr>
        <w:t>Воронежской области</w:t>
      </w:r>
    </w:p>
    <w:p>
      <w:pPr>
        <w:pStyle w:val="P1"/>
        <w:keepNext w:val="0"/>
        <w:widowControl w:val="1"/>
        <w:shd w:val="clear" w:fill="auto"/>
        <w:spacing w:lineRule="auto" w:line="240" w:beforeAutospacing="0" w:afterAutospacing="0"/>
        <w:ind w:hanging="720" w:left="720"/>
        <w:jc w:val="center"/>
        <w:rPr>
          <w:rStyle w:val="C3"/>
          <w:rFonts w:ascii="Times New Roman" w:hAnsi="Times New Roman"/>
          <w:b w:val="0"/>
          <w:i w:val="0"/>
          <w:sz w:val="28"/>
          <w:u w:val="none"/>
        </w:rPr>
      </w:pPr>
    </w:p>
    <w:p>
      <w:pPr>
        <w:pStyle w:val="P1"/>
        <w:keepNext w:val="0"/>
        <w:widowControl w:val="1"/>
        <w:shd w:val="clear" w:fill="auto"/>
        <w:spacing w:lineRule="auto" w:line="240" w:beforeAutospacing="0" w:afterAutospacing="0"/>
        <w:ind w:hanging="720" w:left="720"/>
        <w:jc w:val="center"/>
        <w:rPr>
          <w:rStyle w:val="C3"/>
          <w:rFonts w:ascii="Times New Roman" w:hAnsi="Times New Roman"/>
          <w:b w:val="0"/>
          <w:i w:val="0"/>
          <w:sz w:val="28"/>
          <w:u w:val="none"/>
        </w:rPr>
      </w:pPr>
      <w:r>
        <w:rPr>
          <w:rStyle w:val="C3"/>
          <w:rFonts w:ascii="Times New Roman" w:hAnsi="Times New Roman"/>
          <w:b w:val="0"/>
          <w:i w:val="0"/>
          <w:sz w:val="28"/>
          <w:u w:val="none"/>
        </w:rPr>
        <w:t>П О С Т А Н О В Л Е Н И Е</w:t>
      </w:r>
    </w:p>
    <w:p>
      <w:pPr>
        <w:pStyle w:val="P1"/>
        <w:keepNext w:val="0"/>
        <w:widowControl w:val="1"/>
        <w:shd w:val="clear" w:fill="auto"/>
        <w:spacing w:lineRule="auto" w:line="240" w:beforeAutospacing="0" w:afterAutospacing="0"/>
        <w:ind w:hanging="720" w:left="720"/>
        <w:jc w:val="both"/>
        <w:rPr>
          <w:rStyle w:val="C3"/>
          <w:rFonts w:ascii="Times New Roman" w:hAnsi="Times New Roman"/>
          <w:b w:val="0"/>
          <w:i w:val="0"/>
          <w:sz w:val="28"/>
          <w:u w:val="none"/>
        </w:rPr>
      </w:pPr>
    </w:p>
    <w:p>
      <w:pPr>
        <w:pStyle w:val="P1"/>
        <w:keepNext w:val="0"/>
        <w:widowControl w:val="1"/>
        <w:shd w:val="clear" w:fill="auto"/>
        <w:spacing w:lineRule="auto" w:line="240" w:beforeAutospacing="0" w:afterAutospacing="0"/>
        <w:ind w:hanging="720" w:left="720"/>
        <w:jc w:val="both"/>
        <w:rPr>
          <w:rStyle w:val="C3"/>
          <w:rFonts w:ascii="Times New Roman" w:hAnsi="Times New Roman"/>
          <w:b w:val="0"/>
          <w:i w:val="0"/>
          <w:sz w:val="28"/>
          <w:u w:val="none"/>
        </w:rPr>
      </w:pPr>
      <w:r>
        <w:rPr>
          <w:rStyle w:val="C3"/>
          <w:rFonts w:ascii="Times New Roman" w:hAnsi="Times New Roman"/>
          <w:b w:val="0"/>
          <w:i w:val="0"/>
          <w:sz w:val="28"/>
          <w:u w:val="none"/>
        </w:rPr>
        <w:t xml:space="preserve">«09» декабря 2020 г №036 </w:t>
      </w:r>
    </w:p>
    <w:p>
      <w:pPr>
        <w:pStyle w:val="P1"/>
        <w:keepNext w:val="0"/>
        <w:widowControl w:val="1"/>
        <w:shd w:val="clear" w:fill="auto"/>
        <w:spacing w:lineRule="auto" w:line="240" w:beforeAutospacing="0" w:afterAutospacing="0"/>
        <w:ind w:hanging="720" w:left="720"/>
        <w:jc w:val="both"/>
        <w:rPr>
          <w:rStyle w:val="C3"/>
          <w:rFonts w:ascii="Times New Roman" w:hAnsi="Times New Roman"/>
          <w:b w:val="0"/>
          <w:i w:val="0"/>
          <w:sz w:val="28"/>
          <w:u w:val="none"/>
        </w:rPr>
      </w:pPr>
    </w:p>
    <w:p>
      <w:pPr>
        <w:pStyle w:val="P1"/>
        <w:keepNext w:val="0"/>
        <w:widowControl w:val="1"/>
        <w:shd w:val="clear" w:fill="auto"/>
        <w:spacing w:lineRule="auto" w:line="240" w:beforeAutospacing="0" w:afterAutospacing="0"/>
        <w:ind w:hanging="720" w:left="720"/>
        <w:jc w:val="both"/>
        <w:rPr>
          <w:rStyle w:val="C3"/>
          <w:rFonts w:ascii="Times New Roman" w:hAnsi="Times New Roman"/>
          <w:b w:val="0"/>
          <w:i w:val="0"/>
          <w:sz w:val="28"/>
          <w:u w:val="none"/>
        </w:rPr>
      </w:pPr>
      <w:r>
        <w:rPr>
          <w:rStyle w:val="C3"/>
          <w:rFonts w:ascii="Times New Roman" w:hAnsi="Times New Roman"/>
          <w:b w:val="0"/>
          <w:i w:val="0"/>
          <w:sz w:val="28"/>
          <w:u w:val="none"/>
        </w:rPr>
        <w:t>О назначении публичных слушаний</w:t>
      </w:r>
    </w:p>
    <w:p>
      <w:pPr>
        <w:pStyle w:val="P1"/>
        <w:keepNext w:val="0"/>
        <w:widowControl w:val="1"/>
        <w:shd w:val="clear" w:fill="auto"/>
        <w:spacing w:lineRule="auto" w:line="240" w:beforeAutospacing="0" w:afterAutospacing="0"/>
        <w:ind w:hanging="720" w:left="720"/>
        <w:jc w:val="both"/>
        <w:rPr>
          <w:rStyle w:val="C3"/>
          <w:rFonts w:ascii="Times New Roman" w:hAnsi="Times New Roman"/>
          <w:b w:val="0"/>
          <w:i w:val="0"/>
          <w:sz w:val="28"/>
          <w:u w:val="none"/>
        </w:rPr>
      </w:pPr>
      <w:r>
        <w:rPr>
          <w:rStyle w:val="C3"/>
          <w:rFonts w:ascii="Times New Roman" w:hAnsi="Times New Roman"/>
          <w:b w:val="0"/>
          <w:i w:val="0"/>
          <w:sz w:val="28"/>
          <w:u w:val="none"/>
        </w:rPr>
        <w:t xml:space="preserve">по вопросу о проекте решения Совета </w:t>
      </w:r>
    </w:p>
    <w:p>
      <w:pPr>
        <w:pStyle w:val="P1"/>
        <w:keepNext w:val="0"/>
        <w:widowControl w:val="1"/>
        <w:shd w:val="clear" w:fill="auto"/>
        <w:spacing w:lineRule="auto" w:line="240" w:beforeAutospacing="0" w:afterAutospacing="0"/>
        <w:ind w:hanging="720" w:left="720"/>
        <w:jc w:val="both"/>
        <w:rPr>
          <w:rStyle w:val="C3"/>
          <w:rFonts w:ascii="Times New Roman" w:hAnsi="Times New Roman"/>
          <w:b w:val="0"/>
          <w:i w:val="0"/>
          <w:sz w:val="28"/>
          <w:u w:val="none"/>
        </w:rPr>
      </w:pPr>
      <w:r>
        <w:rPr>
          <w:rStyle w:val="C3"/>
          <w:rFonts w:ascii="Times New Roman" w:hAnsi="Times New Roman"/>
          <w:b w:val="0"/>
          <w:i w:val="0"/>
          <w:sz w:val="28"/>
          <w:u w:val="none"/>
        </w:rPr>
        <w:t>народных депутатов Ерышевского сельского поселения</w:t>
      </w:r>
    </w:p>
    <w:p>
      <w:pPr>
        <w:pStyle w:val="P1"/>
        <w:keepNext w:val="0"/>
        <w:widowControl w:val="1"/>
        <w:shd w:val="clear" w:fill="auto"/>
        <w:spacing w:lineRule="auto" w:line="240" w:beforeAutospacing="0" w:afterAutospacing="0"/>
        <w:ind w:hanging="720" w:left="720"/>
        <w:jc w:val="both"/>
        <w:rPr>
          <w:rStyle w:val="C3"/>
          <w:rFonts w:ascii="Times New Roman" w:hAnsi="Times New Roman"/>
          <w:b w:val="0"/>
          <w:i w:val="0"/>
          <w:sz w:val="28"/>
          <w:u w:val="none"/>
        </w:rPr>
      </w:pPr>
      <w:r>
        <w:rPr>
          <w:rStyle w:val="C3"/>
          <w:rFonts w:ascii="Times New Roman" w:hAnsi="Times New Roman"/>
          <w:b w:val="0"/>
          <w:i w:val="0"/>
          <w:sz w:val="28"/>
          <w:u w:val="none"/>
        </w:rPr>
        <w:t>«Об утверждении бюджета Ерышевского сельского</w:t>
      </w:r>
    </w:p>
    <w:p>
      <w:pPr>
        <w:pStyle w:val="P1"/>
        <w:keepNext w:val="0"/>
        <w:widowControl w:val="1"/>
        <w:shd w:val="clear" w:fill="auto"/>
        <w:spacing w:lineRule="auto" w:line="240" w:beforeAutospacing="0" w:afterAutospacing="0"/>
        <w:ind w:hanging="720" w:left="720"/>
        <w:jc w:val="both"/>
        <w:rPr>
          <w:rStyle w:val="C3"/>
          <w:rFonts w:ascii="Times New Roman" w:hAnsi="Times New Roman"/>
          <w:b w:val="0"/>
          <w:i w:val="0"/>
          <w:sz w:val="28"/>
          <w:u w:val="none"/>
        </w:rPr>
      </w:pPr>
      <w:r>
        <w:rPr>
          <w:rStyle w:val="C3"/>
          <w:rFonts w:ascii="Times New Roman" w:hAnsi="Times New Roman"/>
          <w:b w:val="0"/>
          <w:i w:val="0"/>
          <w:sz w:val="28"/>
          <w:u w:val="none"/>
        </w:rPr>
        <w:t xml:space="preserve">поселения Павловского муниципального района </w:t>
      </w:r>
    </w:p>
    <w:p>
      <w:pPr>
        <w:pStyle w:val="P1"/>
        <w:keepNext w:val="0"/>
        <w:widowControl w:val="1"/>
        <w:shd w:val="clear" w:fill="auto"/>
        <w:spacing w:lineRule="auto" w:line="240" w:beforeAutospacing="0" w:afterAutospacing="0"/>
        <w:ind w:hanging="720" w:left="720"/>
        <w:jc w:val="both"/>
        <w:rPr>
          <w:rStyle w:val="C3"/>
          <w:rFonts w:ascii="Times New Roman" w:hAnsi="Times New Roman"/>
          <w:b w:val="0"/>
          <w:i w:val="0"/>
          <w:sz w:val="28"/>
          <w:u w:val="none"/>
        </w:rPr>
      </w:pPr>
      <w:r>
        <w:rPr>
          <w:rStyle w:val="C3"/>
          <w:rFonts w:ascii="Times New Roman" w:hAnsi="Times New Roman"/>
          <w:b w:val="0"/>
          <w:i w:val="0"/>
          <w:sz w:val="28"/>
          <w:u w:val="none"/>
        </w:rPr>
        <w:t xml:space="preserve">Воронежской области на 2021 год и на плановый период </w:t>
      </w:r>
    </w:p>
    <w:p>
      <w:pPr>
        <w:pStyle w:val="P1"/>
        <w:keepNext w:val="0"/>
        <w:widowControl w:val="1"/>
        <w:shd w:val="clear" w:fill="auto"/>
        <w:spacing w:lineRule="auto" w:line="240" w:beforeAutospacing="0" w:afterAutospacing="0"/>
        <w:ind w:hanging="720" w:left="720"/>
        <w:jc w:val="both"/>
        <w:rPr>
          <w:rStyle w:val="C3"/>
          <w:rFonts w:ascii="Times New Roman" w:hAnsi="Times New Roman"/>
          <w:b w:val="0"/>
          <w:i w:val="0"/>
          <w:sz w:val="28"/>
          <w:u w:val="none"/>
        </w:rPr>
      </w:pPr>
      <w:r>
        <w:rPr>
          <w:rStyle w:val="C3"/>
          <w:rFonts w:ascii="Times New Roman" w:hAnsi="Times New Roman"/>
          <w:b w:val="0"/>
          <w:i w:val="0"/>
          <w:sz w:val="28"/>
          <w:u w:val="none"/>
        </w:rPr>
        <w:t>2022 и 2023годов»</w:t>
      </w:r>
    </w:p>
    <w:p>
      <w:pPr>
        <w:pStyle w:val="P1"/>
        <w:keepNext w:val="0"/>
        <w:widowControl w:val="1"/>
        <w:shd w:val="clear" w:fill="auto"/>
        <w:spacing w:lineRule="auto" w:line="240" w:beforeAutospacing="0" w:afterAutospacing="0"/>
        <w:ind w:hanging="720" w:left="720"/>
        <w:jc w:val="both"/>
        <w:rPr>
          <w:rStyle w:val="C3"/>
          <w:rFonts w:ascii="Times New Roman" w:hAnsi="Times New Roman"/>
          <w:b w:val="0"/>
          <w:i w:val="0"/>
          <w:sz w:val="26"/>
          <w:u w:val="none"/>
        </w:rPr>
      </w:pP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 xml:space="preserve">             В соответствии с Уставом Ерышевского сельского поселения, решением Совета народных депутатов Ерышевского сельского поселения от 29.06.2018г. №211«Об утверждении Положения о публичных слушаниях в Ерышевском сельском поселении», решением Совета народных депутатов « Об утверждении Положения о бюджетном процессе в Ерышевском сельском поселении», решением Совета народных депутатов Ерышевского сельского поселения «Об утверждении положения о порядке обнародования муниципальных правовых актов Ерышевского сельского поселения»</w:t>
      </w: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1. Ведущему специалисту Сухотериной Н.В. опубликовать на официальном сайте Ерышевского сельского поселения до 31 декабря 2020г проект решения Совета народных депутатов Ерышевского сельского поселения Павловского муниципального района «Об утверждении бюджета Ерышевского сельского поселения Павловского муниципального района Воронежской области на 2021 год и на плановый период 2022 и 2023 годов».</w:t>
      </w: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2. Назначить проведение публичных слушаний по вопросу о проекте решения Совета народных депутатов Ерышевского сельского поселения Павловского муниципального района «Об утверждении бюджета Ерышевского сельского поселения Павловского муниципального района Воронежской области на 2021 год и на плановый период 2022 и 2023 годов» на 23 декабря 2020 года в здании МКУК «Ерышевское КДО», время проведения – 10.00 часов.</w:t>
      </w: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3. Поручить подготовку и проведение публичных слушаний с соблюдением процедуры их проведения комиссии в составе:</w:t>
      </w: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 xml:space="preserve">- Быкова Татьяна Петровна - Глава Ерышевского сельского поселения, </w:t>
      </w: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председатель Совета народных депутатов;</w:t>
      </w: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 Цепленков Виктор Иванович - депутат Совета народных депутатов - председатель комиссии;</w:t>
      </w: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 Григорьева Ольга Васильевна - депутат Совета народных депутатов,</w:t>
      </w: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секретарь комиссии;</w:t>
      </w: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 Сухотерина Наталья Васильевна – ведущий специалист администрации;</w:t>
      </w: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 Букреева Людмила Ивановна –старший инспектор администрации</w:t>
      </w: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4.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w:t>
      </w: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5. Контроль за выполнением настоящего постановления оставляю за собой.</w:t>
      </w: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 xml:space="preserve"> Глава Ерышевского сельского поселения </w:t>
      </w: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 xml:space="preserve"> Павловского муниципального района</w:t>
      </w:r>
    </w:p>
    <w:p>
      <w:pPr>
        <w:pStyle w:val="P1"/>
        <w:keepNext w:val="0"/>
        <w:widowControl w:val="1"/>
        <w:shd w:val="clear" w:fill="auto"/>
        <w:spacing w:lineRule="auto" w:line="240" w:beforeAutospacing="0" w:afterAutospacing="0"/>
        <w:ind w:hanging="0" w:left="0"/>
        <w:jc w:val="both"/>
        <w:rPr>
          <w:rStyle w:val="C3"/>
          <w:rFonts w:ascii="Times New Roman" w:hAnsi="Times New Roman"/>
          <w:b w:val="0"/>
          <w:i w:val="0"/>
          <w:sz w:val="26"/>
          <w:u w:val="none"/>
        </w:rPr>
      </w:pPr>
      <w:r>
        <w:rPr>
          <w:rStyle w:val="C3"/>
          <w:rFonts w:ascii="Times New Roman" w:hAnsi="Times New Roman"/>
          <w:b w:val="0"/>
          <w:i w:val="0"/>
          <w:sz w:val="26"/>
          <w:u w:val="none"/>
        </w:rPr>
        <w:t xml:space="preserve"> Воронежской области                                                                                        Т.П.Быкова</w:t>
      </w:r>
    </w:p>
    <w:sectPr>
      <w:type w:val="nextPage"/>
      <w:pgSz w:w="11906" w:h="16838" w:code="9"/>
      <w:pgMar w:left="1133" w:right="850" w:top="1133" w:bottom="1133" w:header="708" w:footer="708" w:gutter="0"/>
    </w:sectPr>
  </w:body>
</w:document>
</file>

<file path=word/numbering.xml><?xml version="1.0" encoding="utf-8"?>
<w:numbering xmlns:w="http://schemas.openxmlformats.org/wordprocessingml/2006/main">
  <w:abstractNum w:abstractNumId="0">
    <w:nsid w:val="1FA946ED"/>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
    <w:nsid w:val="3F5D2464"/>
    <w:multiLevelType w:val="hybridMultilevel"/>
    <w:lvl w:ilvl="0" w:tplc="04CC24CD">
      <w:start w:val="1"/>
      <w:numFmt w:val="bullet"/>
      <w:suff w:val="tab"/>
      <w:lvlText w:val=""/>
      <w:lvlJc w:val="left"/>
      <w:pPr>
        <w:ind w:hanging="360" w:left="1440"/>
        <w:tabs>
          <w:tab w:val="left" w:pos="1440" w:leader="none"/>
        </w:tabs>
      </w:pPr>
      <w:rPr>
        <w:rFonts w:ascii="Symbol" w:hAnsi="Symbol"/>
      </w:rPr>
    </w:lvl>
    <w:lvl w:ilvl="1" w:tplc="312F8FD0">
      <w:start w:val="1"/>
      <w:numFmt w:val="bullet"/>
      <w:suff w:val="tab"/>
      <w:lvlText w:val="o"/>
      <w:lvlJc w:val="left"/>
      <w:pPr>
        <w:ind w:hanging="360" w:left="2160"/>
        <w:tabs>
          <w:tab w:val="left" w:pos="2160" w:leader="none"/>
        </w:tabs>
      </w:pPr>
      <w:rPr>
        <w:rFonts w:ascii="Courier New" w:hAnsi="Courier New"/>
      </w:rPr>
    </w:lvl>
    <w:lvl w:ilvl="2" w:tplc="11605ADF">
      <w:start w:val="1"/>
      <w:numFmt w:val="bullet"/>
      <w:suff w:val="tab"/>
      <w:lvlText w:val=""/>
      <w:lvlJc w:val="left"/>
      <w:pPr>
        <w:ind w:hanging="360" w:left="2880"/>
        <w:tabs>
          <w:tab w:val="left" w:pos="2880" w:leader="none"/>
        </w:tabs>
      </w:pPr>
      <w:rPr>
        <w:rFonts w:ascii="Wingdings" w:hAnsi="Wingdings"/>
      </w:rPr>
    </w:lvl>
    <w:lvl w:ilvl="3" w:tplc="655ACA3E">
      <w:start w:val="1"/>
      <w:numFmt w:val="bullet"/>
      <w:suff w:val="tab"/>
      <w:lvlText w:val=""/>
      <w:lvlJc w:val="left"/>
      <w:pPr>
        <w:ind w:hanging="360" w:left="3600"/>
        <w:tabs>
          <w:tab w:val="left" w:pos="3600" w:leader="none"/>
        </w:tabs>
      </w:pPr>
      <w:rPr>
        <w:rFonts w:ascii="Symbol" w:hAnsi="Symbol"/>
      </w:rPr>
    </w:lvl>
    <w:lvl w:ilvl="4" w:tplc="6F475C55">
      <w:start w:val="1"/>
      <w:numFmt w:val="bullet"/>
      <w:suff w:val="tab"/>
      <w:lvlText w:val="o"/>
      <w:lvlJc w:val="left"/>
      <w:pPr>
        <w:ind w:hanging="360" w:left="4320"/>
        <w:tabs>
          <w:tab w:val="left" w:pos="4320" w:leader="none"/>
        </w:tabs>
      </w:pPr>
      <w:rPr>
        <w:rFonts w:ascii="Courier New" w:hAnsi="Courier New"/>
      </w:rPr>
    </w:lvl>
    <w:lvl w:ilvl="5" w:tplc="01982206">
      <w:start w:val="1"/>
      <w:numFmt w:val="bullet"/>
      <w:suff w:val="tab"/>
      <w:lvlText w:val=""/>
      <w:lvlJc w:val="left"/>
      <w:pPr>
        <w:ind w:hanging="360" w:left="5040"/>
        <w:tabs>
          <w:tab w:val="left" w:pos="5040" w:leader="none"/>
        </w:tabs>
      </w:pPr>
      <w:rPr>
        <w:rFonts w:ascii="Wingdings" w:hAnsi="Wingdings"/>
      </w:rPr>
    </w:lvl>
    <w:lvl w:ilvl="6" w:tplc="4D4D8B94">
      <w:start w:val="1"/>
      <w:numFmt w:val="bullet"/>
      <w:suff w:val="tab"/>
      <w:lvlText w:val=""/>
      <w:lvlJc w:val="left"/>
      <w:pPr>
        <w:ind w:hanging="360" w:left="5760"/>
        <w:tabs>
          <w:tab w:val="left" w:pos="5760" w:leader="none"/>
        </w:tabs>
      </w:pPr>
      <w:rPr>
        <w:rFonts w:ascii="Symbol" w:hAnsi="Symbol"/>
      </w:rPr>
    </w:lvl>
    <w:lvl w:ilvl="7" w:tplc="57C87840">
      <w:start w:val="1"/>
      <w:numFmt w:val="bullet"/>
      <w:suff w:val="tab"/>
      <w:lvlText w:val="o"/>
      <w:lvlJc w:val="left"/>
      <w:pPr>
        <w:ind w:hanging="360" w:left="6480"/>
        <w:tabs>
          <w:tab w:val="left" w:pos="6480" w:leader="none"/>
        </w:tabs>
      </w:pPr>
      <w:rPr>
        <w:rFonts w:ascii="Courier New" w:hAnsi="Courier New"/>
      </w:rPr>
    </w:lvl>
    <w:lvl w:ilvl="8" w:tplc="58465A01">
      <w:start w:val="1"/>
      <w:numFmt w:val="bullet"/>
      <w:suff w:val="tab"/>
      <w:lvlText w:val=""/>
      <w:lvlJc w:val="left"/>
      <w:pPr>
        <w:ind w:hanging="360" w:left="7200"/>
        <w:tabs>
          <w:tab w:val="left" w:pos="7200" w:leader="none"/>
        </w:tabs>
      </w:pPr>
      <w:rPr>
        <w:rFonts w:ascii="Wingdings" w:hAnsi="Wingdings"/>
      </w:rPr>
    </w:lvl>
  </w:abstractNum>
  <w:abstractNum w:abstractNumId="2">
    <w:nsid w:val="660E77CA"/>
    <w:multiLevelType w:val="multilevel"/>
    <w:lvl w:ilvl="0">
      <w:start w:val="1"/>
      <w:numFmt w:val="decimal"/>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num w:numId="1">
    <w:abstractNumId w:val="0"/>
  </w:num>
  <w:num w:numId="2">
    <w:abstractNumId w:val="1"/>
  </w:num>
  <w:num w:numId="3">
    <w:abstractNumId w:val="2"/>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qFormat/>
    <w:pPr/>
    <w:rPr>
      <w:sz w:val="24"/>
    </w:rPr>
  </w:style>
  <w:style w:type="paragraph" w:styleId="P2">
    <w:name w:val="Текст выноски"/>
    <w:basedOn w:val="P1"/>
    <w:next w:val="P2"/>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