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CB" w:rsidRPr="00C042DF" w:rsidRDefault="009377CB" w:rsidP="00C042D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042DF">
        <w:rPr>
          <w:rFonts w:ascii="Arial" w:hAnsi="Arial" w:cs="Arial"/>
          <w:bCs/>
          <w:sz w:val="24"/>
          <w:szCs w:val="24"/>
        </w:rPr>
        <w:t>АДМИНИСТРАЦИЯ ЕРЫШЕВСКОГО СЕЛЬСКОГОПОСЕЛЕНИЯ ПАВЛОВСКОГО МУНИЦИПАЛЬНОГО РАЙОНА</w:t>
      </w:r>
    </w:p>
    <w:p w:rsidR="009377CB" w:rsidRPr="00C042DF" w:rsidRDefault="009377CB" w:rsidP="00C042D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9377CB" w:rsidRPr="00C042DF" w:rsidRDefault="009377CB" w:rsidP="00C042DF">
      <w:pPr>
        <w:tabs>
          <w:tab w:val="left" w:pos="598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377CB" w:rsidRPr="00C042DF" w:rsidRDefault="009377CB" w:rsidP="00C042D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377CB" w:rsidRPr="00C042DF" w:rsidRDefault="009377CB" w:rsidP="00C042DF">
      <w:pPr>
        <w:pStyle w:val="2"/>
        <w:spacing w:before="0" w:after="0"/>
        <w:ind w:firstLine="709"/>
        <w:jc w:val="center"/>
        <w:rPr>
          <w:b w:val="0"/>
          <w:i w:val="0"/>
          <w:spacing w:val="120"/>
          <w:sz w:val="24"/>
          <w:szCs w:val="24"/>
        </w:rPr>
      </w:pPr>
      <w:r w:rsidRPr="00C042DF">
        <w:rPr>
          <w:b w:val="0"/>
          <w:i w:val="0"/>
          <w:spacing w:val="120"/>
          <w:sz w:val="24"/>
          <w:szCs w:val="24"/>
        </w:rPr>
        <w:t>ПОСТАНОВЛЕНИЕ</w:t>
      </w:r>
    </w:p>
    <w:p w:rsidR="009377CB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77CB" w:rsidRPr="00C042DF" w:rsidRDefault="00C042DF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</w:t>
      </w:r>
      <w:r w:rsidR="009377CB" w:rsidRPr="00C042DF">
        <w:rPr>
          <w:rFonts w:ascii="Arial" w:hAnsi="Arial" w:cs="Arial"/>
          <w:sz w:val="24"/>
          <w:szCs w:val="24"/>
        </w:rPr>
        <w:t>т</w:t>
      </w:r>
      <w:r w:rsidRPr="00C042DF">
        <w:rPr>
          <w:rFonts w:ascii="Arial" w:hAnsi="Arial" w:cs="Arial"/>
          <w:sz w:val="24"/>
          <w:szCs w:val="24"/>
        </w:rPr>
        <w:t xml:space="preserve"> 07.</w:t>
      </w:r>
      <w:r w:rsidR="001077BC" w:rsidRPr="00C042DF">
        <w:rPr>
          <w:rFonts w:ascii="Arial" w:hAnsi="Arial" w:cs="Arial"/>
          <w:sz w:val="24"/>
          <w:szCs w:val="24"/>
        </w:rPr>
        <w:t>11</w:t>
      </w:r>
      <w:r w:rsidR="00BC13D6" w:rsidRPr="00C042DF">
        <w:rPr>
          <w:rFonts w:ascii="Arial" w:hAnsi="Arial" w:cs="Arial"/>
          <w:sz w:val="24"/>
          <w:szCs w:val="24"/>
        </w:rPr>
        <w:t>.</w:t>
      </w:r>
      <w:r w:rsidR="009227A2" w:rsidRPr="00C042DF">
        <w:rPr>
          <w:rFonts w:ascii="Arial" w:hAnsi="Arial" w:cs="Arial"/>
          <w:sz w:val="24"/>
          <w:szCs w:val="24"/>
        </w:rPr>
        <w:t>2018</w:t>
      </w:r>
      <w:r w:rsidR="00777E87" w:rsidRPr="00C042DF">
        <w:rPr>
          <w:rFonts w:ascii="Arial" w:hAnsi="Arial" w:cs="Arial"/>
          <w:sz w:val="24"/>
          <w:szCs w:val="24"/>
        </w:rPr>
        <w:t>г.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="009377CB" w:rsidRPr="00C042DF">
        <w:rPr>
          <w:rFonts w:ascii="Arial" w:hAnsi="Arial" w:cs="Arial"/>
          <w:sz w:val="24"/>
          <w:szCs w:val="24"/>
        </w:rPr>
        <w:t>№</w:t>
      </w:r>
      <w:r w:rsidRPr="00C042DF">
        <w:rPr>
          <w:rFonts w:ascii="Arial" w:hAnsi="Arial" w:cs="Arial"/>
          <w:sz w:val="24"/>
          <w:szCs w:val="24"/>
        </w:rPr>
        <w:t>043</w:t>
      </w:r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042DF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Ерышевскогосельского</w:t>
      </w:r>
      <w:proofErr w:type="spellEnd"/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поселения от 21.12.2013г. № 052</w:t>
      </w:r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«Об утверждении муниципальной программы</w:t>
      </w:r>
    </w:p>
    <w:p w:rsidR="009377CB" w:rsidRPr="00C042DF" w:rsidRDefault="009377CB" w:rsidP="00C042DF">
      <w:pPr>
        <w:ind w:firstLine="709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«Социально- экономическое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развитие </w:t>
      </w:r>
    </w:p>
    <w:p w:rsidR="009377CB" w:rsidRPr="00C042DF" w:rsidRDefault="009377CB" w:rsidP="00C042DF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709"/>
        <w:rPr>
          <w:sz w:val="24"/>
          <w:szCs w:val="24"/>
        </w:rPr>
      </w:pP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="00A6517E">
        <w:rPr>
          <w:sz w:val="24"/>
          <w:szCs w:val="24"/>
        </w:rPr>
        <w:t xml:space="preserve">  </w:t>
      </w:r>
      <w:r w:rsidRPr="00C042DF">
        <w:rPr>
          <w:sz w:val="24"/>
          <w:szCs w:val="24"/>
        </w:rPr>
        <w:t>сельского поселения»</w:t>
      </w:r>
    </w:p>
    <w:p w:rsidR="009377CB" w:rsidRPr="00C042DF" w:rsidRDefault="009377CB" w:rsidP="00C042DF">
      <w:pPr>
        <w:pStyle w:val="ConsPlusNormal"/>
        <w:tabs>
          <w:tab w:val="left" w:pos="4120"/>
        </w:tabs>
        <w:ind w:firstLine="709"/>
        <w:jc w:val="both"/>
        <w:rPr>
          <w:sz w:val="24"/>
          <w:szCs w:val="24"/>
        </w:rPr>
      </w:pPr>
    </w:p>
    <w:p w:rsidR="009377CB" w:rsidRPr="00C042DF" w:rsidRDefault="009377CB" w:rsidP="00C042DF">
      <w:pPr>
        <w:pStyle w:val="ConsPlusNormal"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>В соответствии</w:t>
      </w:r>
      <w:r w:rsidR="00A6517E">
        <w:rPr>
          <w:sz w:val="24"/>
          <w:szCs w:val="24"/>
        </w:rPr>
        <w:t xml:space="preserve">  </w:t>
      </w:r>
      <w:r w:rsidRPr="00C042DF">
        <w:rPr>
          <w:sz w:val="24"/>
          <w:szCs w:val="24"/>
        </w:rPr>
        <w:t>с постановлением</w:t>
      </w:r>
      <w:r w:rsidR="00A6517E">
        <w:rPr>
          <w:sz w:val="24"/>
          <w:szCs w:val="24"/>
        </w:rPr>
        <w:t xml:space="preserve">  </w:t>
      </w:r>
      <w:proofErr w:type="spellStart"/>
      <w:r w:rsidRPr="00C042DF">
        <w:rPr>
          <w:sz w:val="24"/>
          <w:szCs w:val="24"/>
        </w:rPr>
        <w:t>администрацииЕрышевского</w:t>
      </w:r>
      <w:proofErr w:type="spellEnd"/>
      <w:r w:rsidRPr="00C042DF">
        <w:rPr>
          <w:sz w:val="24"/>
          <w:szCs w:val="24"/>
        </w:rPr>
        <w:t xml:space="preserve"> сельского поселения Павловского муниципального </w:t>
      </w:r>
      <w:proofErr w:type="spellStart"/>
      <w:r w:rsidRPr="00C042DF">
        <w:rPr>
          <w:sz w:val="24"/>
          <w:szCs w:val="24"/>
        </w:rPr>
        <w:t>районаот</w:t>
      </w:r>
      <w:proofErr w:type="spellEnd"/>
      <w:r w:rsidRPr="00C042DF">
        <w:rPr>
          <w:sz w:val="24"/>
          <w:szCs w:val="24"/>
        </w:rPr>
        <w:t xml:space="preserve"> 21.12.2013 №051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Pr="00C042DF">
        <w:rPr>
          <w:sz w:val="24"/>
          <w:szCs w:val="24"/>
        </w:rPr>
        <w:t xml:space="preserve"> сельского поселения», администрация </w:t>
      </w: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Pr="00C042DF">
        <w:rPr>
          <w:sz w:val="24"/>
          <w:szCs w:val="24"/>
        </w:rPr>
        <w:t xml:space="preserve"> сельского поселения Павловского муниципального района</w:t>
      </w:r>
    </w:p>
    <w:p w:rsidR="009377CB" w:rsidRPr="00C042DF" w:rsidRDefault="009377CB" w:rsidP="00C042DF">
      <w:pPr>
        <w:pStyle w:val="ConsPlusNormal"/>
        <w:ind w:firstLine="709"/>
        <w:jc w:val="both"/>
        <w:rPr>
          <w:sz w:val="24"/>
          <w:szCs w:val="24"/>
        </w:rPr>
      </w:pPr>
    </w:p>
    <w:p w:rsidR="009377CB" w:rsidRPr="00C042DF" w:rsidRDefault="009377CB" w:rsidP="00C042DF">
      <w:pPr>
        <w:pStyle w:val="ConsPlusNormal"/>
        <w:ind w:firstLine="709"/>
        <w:jc w:val="center"/>
        <w:rPr>
          <w:sz w:val="24"/>
          <w:szCs w:val="24"/>
        </w:rPr>
      </w:pPr>
      <w:r w:rsidRPr="00C042DF">
        <w:rPr>
          <w:sz w:val="24"/>
          <w:szCs w:val="24"/>
        </w:rPr>
        <w:t>ПОСТАНОВЛЯЕТ:</w:t>
      </w:r>
    </w:p>
    <w:p w:rsidR="009377CB" w:rsidRPr="00C042DF" w:rsidRDefault="009377CB" w:rsidP="00C042DF">
      <w:pPr>
        <w:pStyle w:val="ConsPlusNormal"/>
        <w:ind w:firstLine="709"/>
        <w:jc w:val="both"/>
        <w:rPr>
          <w:sz w:val="24"/>
          <w:szCs w:val="24"/>
        </w:rPr>
      </w:pPr>
    </w:p>
    <w:p w:rsidR="009377CB" w:rsidRPr="00C042DF" w:rsidRDefault="009377CB" w:rsidP="00C042DF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Pr="00C042DF">
        <w:rPr>
          <w:sz w:val="24"/>
          <w:szCs w:val="24"/>
        </w:rPr>
        <w:t xml:space="preserve"> сельского поселения от 21.12.2013года №052 «Об утверждении муниципальной программы «Социально-экономическое </w:t>
      </w:r>
      <w:proofErr w:type="spellStart"/>
      <w:r w:rsidRPr="00C042DF">
        <w:rPr>
          <w:sz w:val="24"/>
          <w:szCs w:val="24"/>
        </w:rPr>
        <w:t>развитиеЕрышевского</w:t>
      </w:r>
      <w:proofErr w:type="spellEnd"/>
      <w:r w:rsidR="00A6517E">
        <w:rPr>
          <w:sz w:val="24"/>
          <w:szCs w:val="24"/>
        </w:rPr>
        <w:t xml:space="preserve">  </w:t>
      </w:r>
      <w:r w:rsidRPr="00C042DF">
        <w:rPr>
          <w:sz w:val="24"/>
          <w:szCs w:val="24"/>
        </w:rPr>
        <w:t>сельского поселения», следующие изменения:</w:t>
      </w:r>
    </w:p>
    <w:p w:rsidR="009377CB" w:rsidRPr="00C042DF" w:rsidRDefault="009377CB" w:rsidP="00C042DF">
      <w:pPr>
        <w:pStyle w:val="ConsPlusNormal"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 xml:space="preserve">1.1.приложение к постановлению администрации </w:t>
      </w: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Pr="00C042DF">
        <w:rPr>
          <w:sz w:val="24"/>
          <w:szCs w:val="24"/>
        </w:rPr>
        <w:t xml:space="preserve"> сельского поселения «Муниципальная программа «Социально-экономическое развитие </w:t>
      </w: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Pr="00C042DF">
        <w:rPr>
          <w:sz w:val="24"/>
          <w:szCs w:val="24"/>
        </w:rPr>
        <w:t xml:space="preserve"> сельского поселения» изложить в новой редакции согласно приложению.</w:t>
      </w:r>
    </w:p>
    <w:p w:rsidR="009377CB" w:rsidRPr="00C042DF" w:rsidRDefault="009377CB" w:rsidP="00C042DF">
      <w:pPr>
        <w:pStyle w:val="11"/>
        <w:widowControl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377CB" w:rsidRPr="00C042DF" w:rsidRDefault="009377CB" w:rsidP="00C042DF">
      <w:pPr>
        <w:pStyle w:val="ConsPlusNormal"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>2. Опубликовать настоящее постановление в муниципальной газете «Павловский муниципальный вестник».</w:t>
      </w:r>
    </w:p>
    <w:p w:rsidR="009377CB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042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377CB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77CB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77CB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F3D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Глава</w:t>
      </w:r>
      <w:r w:rsidR="00A651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</w:p>
    <w:p w:rsidR="00C042DF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сельского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поселения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="00A6517E">
        <w:rPr>
          <w:rFonts w:ascii="Arial" w:hAnsi="Arial" w:cs="Arial"/>
          <w:sz w:val="24"/>
          <w:szCs w:val="24"/>
          <w:lang w:val="en-US"/>
        </w:rPr>
        <w:t xml:space="preserve">                                         </w:t>
      </w:r>
      <w:proofErr w:type="spellStart"/>
      <w:r w:rsidRPr="00C042DF">
        <w:rPr>
          <w:rFonts w:ascii="Arial" w:hAnsi="Arial" w:cs="Arial"/>
          <w:sz w:val="24"/>
          <w:szCs w:val="24"/>
        </w:rPr>
        <w:t>Т.П.Быкова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A6517E" w:rsidP="00C042DF">
      <w:pPr>
        <w:widowControl/>
        <w:autoSpaceDE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  </w:t>
      </w:r>
      <w:r w:rsidR="00C042DF" w:rsidRPr="00C042DF">
        <w:rPr>
          <w:rFonts w:ascii="Arial" w:hAnsi="Arial" w:cs="Arial"/>
          <w:bCs/>
          <w:spacing w:val="-1"/>
          <w:sz w:val="24"/>
          <w:szCs w:val="24"/>
        </w:rPr>
        <w:t xml:space="preserve">Приложение </w:t>
      </w:r>
    </w:p>
    <w:p w:rsidR="00C042DF" w:rsidRPr="00C042DF" w:rsidRDefault="00C042DF" w:rsidP="00C042DF">
      <w:pPr>
        <w:widowControl/>
        <w:autoSpaceDE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к постановлению администрации</w:t>
      </w:r>
    </w:p>
    <w:p w:rsidR="00C042DF" w:rsidRPr="00C042DF" w:rsidRDefault="00C042DF" w:rsidP="00C042DF">
      <w:pPr>
        <w:widowControl/>
        <w:autoSpaceDE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 w:rsidRPr="00C042DF">
        <w:rPr>
          <w:rFonts w:ascii="Arial" w:hAnsi="Arial" w:cs="Arial"/>
          <w:bCs/>
          <w:spacing w:val="-1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bCs/>
          <w:spacing w:val="-1"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pacing w:val="-1"/>
          <w:sz w:val="24"/>
          <w:szCs w:val="24"/>
        </w:rPr>
        <w:t xml:space="preserve">сельского поселения Павловского </w:t>
      </w:r>
    </w:p>
    <w:p w:rsidR="00C042DF" w:rsidRPr="00C042DF" w:rsidRDefault="00C042DF" w:rsidP="00C042DF">
      <w:pPr>
        <w:widowControl/>
        <w:autoSpaceDE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муниципального района</w:t>
      </w:r>
    </w:p>
    <w:p w:rsidR="00C042DF" w:rsidRPr="00C042DF" w:rsidRDefault="00C042DF" w:rsidP="00C042DF">
      <w:pPr>
        <w:widowControl/>
        <w:autoSpaceDE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от 0</w:t>
      </w:r>
      <w:r>
        <w:rPr>
          <w:rFonts w:ascii="Arial" w:hAnsi="Arial" w:cs="Arial"/>
          <w:bCs/>
          <w:spacing w:val="-1"/>
          <w:sz w:val="24"/>
          <w:szCs w:val="24"/>
        </w:rPr>
        <w:t>7</w:t>
      </w:r>
      <w:r w:rsidRPr="00C042DF">
        <w:rPr>
          <w:rFonts w:ascii="Arial" w:hAnsi="Arial" w:cs="Arial"/>
          <w:bCs/>
          <w:spacing w:val="-1"/>
          <w:sz w:val="24"/>
          <w:szCs w:val="24"/>
        </w:rPr>
        <w:t xml:space="preserve">.011.2018г. № </w:t>
      </w:r>
      <w:r>
        <w:rPr>
          <w:rFonts w:ascii="Arial" w:hAnsi="Arial" w:cs="Arial"/>
          <w:bCs/>
          <w:spacing w:val="-1"/>
          <w:sz w:val="24"/>
          <w:szCs w:val="24"/>
        </w:rPr>
        <w:t>043</w:t>
      </w: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МУНИЦИПАЛЬНАЯ ПРОГРАММА</w:t>
      </w:r>
    </w:p>
    <w:p w:rsidR="00C042DF" w:rsidRPr="00C042DF" w:rsidRDefault="00C042DF" w:rsidP="00C042DF">
      <w:pPr>
        <w:widowControl/>
        <w:autoSpaceDE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«СОЦИАЛЬНО-ЭКОНОМИЧЕСКОЕ РАЗВИТИЕ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ЕРЫШЕВСКОГО СЕЛЬСКОГО ПОСЕЛЕНИЯ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C042DF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042DF">
        <w:rPr>
          <w:rFonts w:ascii="Arial" w:hAnsi="Arial" w:cs="Arial"/>
          <w:bCs/>
          <w:sz w:val="24"/>
          <w:szCs w:val="24"/>
        </w:rPr>
        <w:t>П</w:t>
      </w:r>
      <w:proofErr w:type="gramEnd"/>
      <w:r w:rsidRPr="00C042DF">
        <w:rPr>
          <w:rFonts w:ascii="Arial" w:hAnsi="Arial" w:cs="Arial"/>
          <w:bCs/>
          <w:sz w:val="24"/>
          <w:szCs w:val="24"/>
        </w:rPr>
        <w:t xml:space="preserve"> А С П О Р Т</w:t>
      </w:r>
    </w:p>
    <w:p w:rsidR="00C042DF" w:rsidRPr="00C042DF" w:rsidRDefault="00C042DF" w:rsidP="00C042DF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муниципальной программы</w:t>
      </w:r>
      <w:r w:rsidR="00A6517E">
        <w:rPr>
          <w:rFonts w:ascii="Arial" w:hAnsi="Arial" w:cs="Arial"/>
          <w:bCs/>
          <w:spacing w:val="-1"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z w:val="24"/>
          <w:szCs w:val="24"/>
        </w:rPr>
        <w:t>«</w:t>
      </w:r>
      <w:r w:rsidRPr="00C042DF">
        <w:rPr>
          <w:rFonts w:ascii="Arial" w:hAnsi="Arial" w:cs="Arial"/>
          <w:sz w:val="24"/>
          <w:szCs w:val="24"/>
        </w:rPr>
        <w:t>Социально-экономическое развитие</w:t>
      </w:r>
      <w:r w:rsidR="00A651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C042DF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0" w:type="auto"/>
        <w:tblInd w:w="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5"/>
        <w:gridCol w:w="1527"/>
        <w:gridCol w:w="2086"/>
        <w:gridCol w:w="1937"/>
        <w:gridCol w:w="2421"/>
      </w:tblGrid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Ответственный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исполнитель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pacing w:val="-1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сельского поселения </w:t>
            </w: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Исполнители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pacing w:val="-1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МКУК «</w:t>
            </w:r>
            <w:proofErr w:type="spellStart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 КДО»</w:t>
            </w: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Подпрограммы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tabs>
                <w:tab w:val="left" w:pos="427"/>
              </w:tabs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 Развитие инфраструктуры и благоустройство территории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C042DF" w:rsidRPr="00C042DF" w:rsidRDefault="00C042DF" w:rsidP="00C042DF">
            <w:pPr>
              <w:shd w:val="clear" w:color="auto" w:fill="FFFFFF"/>
              <w:tabs>
                <w:tab w:val="left" w:pos="42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2.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 Развитие культуры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042DF" w:rsidRPr="00C042DF" w:rsidRDefault="00C042DF" w:rsidP="00C042DF">
            <w:pPr>
              <w:shd w:val="clear" w:color="auto" w:fill="FFFFFF"/>
              <w:tabs>
                <w:tab w:val="left" w:pos="42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муниципальной программы;</w:t>
            </w:r>
          </w:p>
          <w:p w:rsidR="00C042DF" w:rsidRPr="00C042DF" w:rsidRDefault="00C042DF" w:rsidP="00C042DF">
            <w:pPr>
              <w:shd w:val="clear" w:color="auto" w:fill="FFFFFF"/>
              <w:tabs>
                <w:tab w:val="left" w:pos="427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4. Энергосбережение и повышение энергетической эффективности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A6517E">
        <w:trPr>
          <w:trHeight w:val="65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pacing w:val="-5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сельского поселения</w:t>
            </w: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благоустройства территории поселения;</w:t>
            </w:r>
          </w:p>
          <w:p w:rsidR="00C042DF" w:rsidRPr="00C042DF" w:rsidRDefault="00C042DF" w:rsidP="00C042D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Совершенствование и развитие инфраструктуры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поселения;</w:t>
            </w:r>
          </w:p>
          <w:p w:rsidR="00C042DF" w:rsidRPr="00C042DF" w:rsidRDefault="00C042DF" w:rsidP="00C042D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 экологической обстановки;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Создание комфортной среды проживания.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Создание условий для эффективной культурной деятельности;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Сохранение использование культурного наследия;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462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условий для реализации муниципальной программы, эффективное выполнение полномочий (функций) администрации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Модернизация объектов коммунальной инфраструктуры;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462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инфраструктуры.</w:t>
            </w:r>
          </w:p>
          <w:p w:rsidR="00C042DF" w:rsidRPr="00C042DF" w:rsidRDefault="00C042DF" w:rsidP="00C042DF">
            <w:pPr>
              <w:pStyle w:val="ConsPlusNonformat"/>
              <w:numPr>
                <w:ilvl w:val="0"/>
                <w:numId w:val="4"/>
              </w:numPr>
              <w:tabs>
                <w:tab w:val="left" w:pos="462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C042DF" w:rsidRPr="00C042DF" w:rsidRDefault="00C042DF" w:rsidP="00C042DF">
            <w:pPr>
              <w:pStyle w:val="ConsPlusNonformat"/>
              <w:suppressAutoHyphens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Целевые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Доля протяженности освещенных частей улиц, проездов, набережных к их общей протяженности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Устройство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ограждения кладбищ;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Обеспеченность сельского населения питьевой водой</w:t>
            </w:r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Уровень газификации домов сетевым газом</w:t>
            </w:r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pStyle w:val="af"/>
              <w:widowControl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Наличие заключенных договоров с поставщиками услуг по сбору, вывозу и утилизации твердых бытовых отходов;</w:t>
            </w:r>
          </w:p>
          <w:p w:rsidR="00C042DF" w:rsidRPr="00C042DF" w:rsidRDefault="00C042DF" w:rsidP="00C042DF">
            <w:pPr>
              <w:pStyle w:val="af"/>
              <w:widowControl/>
              <w:numPr>
                <w:ilvl w:val="0"/>
                <w:numId w:val="28"/>
              </w:num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C042DF" w:rsidRPr="00C042DF" w:rsidRDefault="00C042DF" w:rsidP="00C042DF">
            <w:pPr>
              <w:pStyle w:val="af"/>
              <w:widowControl/>
              <w:numPr>
                <w:ilvl w:val="0"/>
                <w:numId w:val="28"/>
              </w:numPr>
              <w:tabs>
                <w:tab w:val="left" w:pos="462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высаженных деревьев;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отремонтированных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 xml:space="preserve"> и благоустроенных воинских </w:t>
            </w:r>
          </w:p>
          <w:p w:rsidR="00C042DF" w:rsidRPr="00C042DF" w:rsidRDefault="00C042DF" w:rsidP="00C042DF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захоронений;</w:t>
            </w:r>
          </w:p>
          <w:p w:rsidR="00C042DF" w:rsidRPr="00C042DF" w:rsidRDefault="00C042DF" w:rsidP="00C042DF">
            <w:pPr>
              <w:pStyle w:val="af"/>
              <w:widowControl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Количество установленных скамеек;</w:t>
            </w:r>
          </w:p>
          <w:p w:rsidR="00C042DF" w:rsidRPr="00C042DF" w:rsidRDefault="00C042DF" w:rsidP="00C042DF">
            <w:pPr>
              <w:pStyle w:val="af"/>
              <w:widowControl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Количество ТОС на территории поселения;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 xml:space="preserve"> культурно-досуговые мероприятия;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культурно-досуговых формирований;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участников в культурно-досуговых формированиях;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Число читателей;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Число посещений библиотек;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Число книговыдач;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Массовые мероприятия;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Новые поступления, пополнение книжного фонда;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Уровень исполнения плановых значений по расходам на реализацию подпрограммы.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 Доля объемов природного газа,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потребляемого (используемого)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бюджетными учреждениями, расчеты за который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осуществляются с использованием приборов учета, в общем объеме природного газа, потребляемого (используемого) бюджетными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учреждениями;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Доля расходов бюджета на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обеспечение энергетическими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ресурсами бюджетных учреждений;</w:t>
            </w:r>
          </w:p>
          <w:p w:rsidR="00C042DF" w:rsidRDefault="00C042DF" w:rsidP="00C042DF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9E4046" w:rsidRPr="00C042DF" w:rsidRDefault="009E4046" w:rsidP="009E4046">
            <w:pPr>
              <w:pStyle w:val="af"/>
              <w:shd w:val="clear" w:color="auto" w:fill="FFFFFF"/>
              <w:tabs>
                <w:tab w:val="left" w:pos="-40"/>
              </w:tabs>
              <w:ind w:left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Этапы и сроки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реализации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На постоянной основе 01.01.2014г. — 31.12.2021г.</w:t>
            </w: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tabs>
                <w:tab w:val="left" w:pos="2330"/>
              </w:tabs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-30174,70 тыс. рублей, 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C042DF">
              <w:rPr>
                <w:rFonts w:ascii="Arial" w:hAnsi="Arial" w:cs="Arial"/>
                <w:sz w:val="24"/>
                <w:szCs w:val="24"/>
              </w:rPr>
              <w:t>составляет: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Подпрограмма 1. Развитие инфраструктуры и благоустройство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– 6649,85тыс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9"/>
                <w:sz w:val="24"/>
                <w:szCs w:val="24"/>
              </w:rPr>
              <w:t xml:space="preserve">Подпрограмма 2. Развитие культуры </w:t>
            </w:r>
            <w:proofErr w:type="spellStart"/>
            <w:r w:rsidRPr="00C042DF">
              <w:rPr>
                <w:rFonts w:ascii="Arial" w:hAnsi="Arial" w:cs="Arial"/>
                <w:spacing w:val="-9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9"/>
                <w:sz w:val="24"/>
                <w:szCs w:val="24"/>
              </w:rPr>
              <w:t xml:space="preserve"> сельского поселения</w:t>
            </w:r>
            <w:r w:rsidR="00A6517E">
              <w:rPr>
                <w:rFonts w:ascii="Arial" w:hAnsi="Arial" w:cs="Arial"/>
                <w:spacing w:val="-9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– 6641,36тыс. рублей;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9"/>
                <w:sz w:val="24"/>
                <w:szCs w:val="24"/>
              </w:rPr>
              <w:t xml:space="preserve">Подпрограмма 3. </w:t>
            </w:r>
            <w:r w:rsidRPr="00C042DF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– 16876,49 тыс. рублей.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Подпрограмма 4. Энергосбережение и повышение энергетической эффективности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– 7,0 тыс. руб.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C042DF" w:rsidRPr="00C042DF" w:rsidRDefault="00A6517E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(тыс. рублей):</w:t>
            </w:r>
          </w:p>
        </w:tc>
      </w:tr>
      <w:tr w:rsidR="00C042DF" w:rsidRPr="00C042DF" w:rsidTr="00A6517E">
        <w:trPr>
          <w:cantSplit/>
          <w:trHeight w:hRule="exact" w:val="838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tabs>
                <w:tab w:val="left" w:pos="2330"/>
              </w:tabs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Областной</w:t>
            </w:r>
            <w:r w:rsidR="00A6517E">
              <w:rPr>
                <w:rFonts w:ascii="Arial" w:hAnsi="Arial" w:cs="Arial"/>
                <w:spacing w:val="-2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A6517E">
        <w:trPr>
          <w:cantSplit/>
          <w:trHeight w:hRule="exact" w:val="28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4237,80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4237,80</w:t>
            </w:r>
          </w:p>
        </w:tc>
      </w:tr>
      <w:tr w:rsidR="00C042DF" w:rsidRPr="00C042DF" w:rsidTr="00A6517E">
        <w:trPr>
          <w:cantSplit/>
          <w:trHeight w:hRule="exact" w:val="28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4822,15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60,58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4761,57</w:t>
            </w:r>
          </w:p>
        </w:tc>
      </w:tr>
      <w:tr w:rsidR="00C042DF" w:rsidRPr="00C042DF" w:rsidTr="00A6517E">
        <w:trPr>
          <w:cantSplit/>
          <w:trHeight w:hRule="exact" w:val="28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4579,59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528,30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4051,29</w:t>
            </w:r>
          </w:p>
        </w:tc>
      </w:tr>
      <w:tr w:rsidR="00C042DF" w:rsidRPr="00C042DF" w:rsidTr="00A6517E">
        <w:trPr>
          <w:cantSplit/>
          <w:trHeight w:hRule="exact" w:val="28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3935,16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28,27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3906,89</w:t>
            </w:r>
          </w:p>
        </w:tc>
      </w:tr>
      <w:tr w:rsidR="00C042DF" w:rsidRPr="00C042DF" w:rsidTr="00A6517E">
        <w:trPr>
          <w:cantSplit/>
          <w:trHeight w:hRule="exact" w:val="28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6099,20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1987,70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4111,50</w:t>
            </w:r>
          </w:p>
        </w:tc>
      </w:tr>
      <w:tr w:rsidR="00C042DF" w:rsidRPr="00C042DF" w:rsidTr="00A6517E">
        <w:trPr>
          <w:cantSplit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3970,80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3970,80</w:t>
            </w:r>
          </w:p>
        </w:tc>
      </w:tr>
      <w:tr w:rsidR="00C042DF" w:rsidRPr="00C042DF" w:rsidTr="00A6517E">
        <w:trPr>
          <w:cantSplit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1280,10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1280,10</w:t>
            </w:r>
          </w:p>
        </w:tc>
      </w:tr>
      <w:tr w:rsidR="00C042DF" w:rsidRPr="00C042DF" w:rsidTr="00A6517E">
        <w:trPr>
          <w:cantSplit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1249,90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1249,90</w:t>
            </w:r>
          </w:p>
        </w:tc>
      </w:tr>
      <w:tr w:rsidR="00C042DF" w:rsidRPr="00C042DF" w:rsidTr="00A6517E"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widowControl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 1. Повышение уровня благоустройства сельской территории;</w:t>
            </w:r>
          </w:p>
          <w:p w:rsidR="00C042DF" w:rsidRPr="00C042DF" w:rsidRDefault="00C042DF" w:rsidP="00C042DF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 2. Создание комфортных условий для отдыха населения;</w:t>
            </w:r>
          </w:p>
          <w:p w:rsidR="00C042DF" w:rsidRPr="00C042DF" w:rsidRDefault="00C042DF" w:rsidP="00C042DF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 3. Повышение степени удовлетворенности населения уровнем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благоустройства;</w:t>
            </w:r>
          </w:p>
          <w:p w:rsidR="00C042DF" w:rsidRPr="00C042DF" w:rsidRDefault="00A6517E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4. Сохранение и эффективное использование культурного наследия;</w:t>
            </w:r>
          </w:p>
          <w:p w:rsidR="00C042DF" w:rsidRPr="00C042DF" w:rsidRDefault="00A6517E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5. Увеличение предложений населению культурных благ, расширение доступа граждан к культурным ценностям;</w:t>
            </w:r>
          </w:p>
          <w:p w:rsidR="00C042DF" w:rsidRPr="00C042DF" w:rsidRDefault="00A6517E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6. Увеличение количества участников в клубных формированиях;</w:t>
            </w:r>
          </w:p>
          <w:p w:rsidR="00C042DF" w:rsidRPr="00C042DF" w:rsidRDefault="00A6517E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7. Решение организации досуга молодежи, формирование правильной ценностной ориентации подрастающего поколения;</w:t>
            </w:r>
          </w:p>
          <w:p w:rsidR="00C042DF" w:rsidRPr="00C042DF" w:rsidRDefault="00A6517E" w:rsidP="00C042DF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042DF" w:rsidRPr="00C042DF">
              <w:rPr>
                <w:rFonts w:ascii="Arial" w:hAnsi="Arial" w:cs="Arial"/>
              </w:rPr>
              <w:t>8. Создание эффективной системы планирования и управления реализацией мероприятий муниципальной программы;</w:t>
            </w:r>
          </w:p>
          <w:p w:rsidR="00C042DF" w:rsidRPr="00C042DF" w:rsidRDefault="00A6517E" w:rsidP="00C042DF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042DF" w:rsidRPr="00C042DF">
              <w:rPr>
                <w:rFonts w:ascii="Arial" w:hAnsi="Arial" w:cs="Arial"/>
              </w:rPr>
              <w:t>9. Обеспечение эффективного и целенаправленного расходования бюджетных средств;</w:t>
            </w:r>
          </w:p>
          <w:p w:rsidR="00C042DF" w:rsidRPr="00C042DF" w:rsidRDefault="00C042DF" w:rsidP="00C042D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042DF">
              <w:rPr>
                <w:sz w:val="24"/>
                <w:szCs w:val="24"/>
              </w:rPr>
              <w:t>10.Наличие в органе местного самоуправления, муниципальных казенных учреждениях: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-энергетических паспортов;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-топливно-энергетических балансов;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-актов энергетических обследований;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-установленных нормативов и лимитов энергопотребления;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- снижения относительных затрат местного бюджета на оплату коммунальных ресурсов;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11. 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C042DF" w:rsidRPr="00C042DF" w:rsidRDefault="00C042DF" w:rsidP="00C042DF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  <w:sectPr w:rsidR="00C042DF" w:rsidRPr="00C042DF" w:rsidSect="00C042DF">
          <w:headerReference w:type="default" r:id="rId8"/>
          <w:footnotePr>
            <w:pos w:val="beneathText"/>
          </w:footnotePr>
          <w:pgSz w:w="11905" w:h="16837"/>
          <w:pgMar w:top="567" w:right="567" w:bottom="567" w:left="567" w:header="397" w:footer="397" w:gutter="0"/>
          <w:pgNumType w:start="1"/>
          <w:cols w:space="720"/>
          <w:titlePg/>
          <w:docGrid w:linePitch="272"/>
        </w:sect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lastRenderedPageBreak/>
        <w:t xml:space="preserve">1. </w:t>
      </w:r>
      <w:r w:rsidRPr="00C042DF">
        <w:rPr>
          <w:rFonts w:ascii="Arial" w:hAnsi="Arial" w:cs="Arial"/>
          <w:sz w:val="24"/>
          <w:szCs w:val="24"/>
        </w:rPr>
        <w:t>Общая характеристика сферы реализации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Муниципальная 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2014-2021г.г.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Целью успешного развития сельского поселения является создание </w:t>
      </w:r>
      <w:proofErr w:type="gramStart"/>
      <w:r w:rsidRPr="00C042DF">
        <w:rPr>
          <w:rFonts w:ascii="Arial" w:hAnsi="Arial" w:cs="Arial"/>
          <w:sz w:val="24"/>
          <w:szCs w:val="24"/>
        </w:rPr>
        <w:t>экономического механизма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Основным методом, обеспечивающим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решению вопросов местного значения. </w:t>
      </w:r>
      <w:proofErr w:type="gramStart"/>
      <w:r w:rsidRPr="00C042DF">
        <w:rPr>
          <w:rFonts w:ascii="Arial" w:hAnsi="Arial" w:cs="Arial"/>
          <w:sz w:val="24"/>
          <w:szCs w:val="24"/>
        </w:rPr>
        <w:t>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президента № 536 от 12 мая 2009 года, Концепция долгосрочного социально-экономического развития РФ до 2020 года, Стратегия национальной безопасности РФ от 2009 года.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По сути, они регламентируют разработку программно-целевых документов социально-экономического развития. 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Ерышевское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сельское поселения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 пути социально-экономического развития сельского поселения зависят от многих факторов.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соответствие приоритетам социально-экономического развития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сельского поселения;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соответствие полномочиям органов местного самоуправления и действующему законодательству;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значимость проблемы и её комплексный характер;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направленность на реформирование жилищно-коммунального хозяйства,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невозможность эффективного решения данных проблем в приемлемые сроки за счет использования действующих механизмов.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развитию инженерной инфраструктуры,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культуры сельского поселения.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низкий уровень жизни населения;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</w:t>
      </w:r>
      <w:r w:rsidRPr="00C042DF">
        <w:rPr>
          <w:rFonts w:ascii="Arial" w:hAnsi="Arial" w:cs="Arial"/>
          <w:sz w:val="24"/>
          <w:szCs w:val="24"/>
          <w:lang w:eastAsia="en-US"/>
        </w:rPr>
        <w:t>изношенность жилищно-коммунального хозяйства;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низкое качество дорог, освещения улиц и придомовых территорий;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уборка территории и вывоз мусора;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обеспечение населения качественной питьевой водой;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низкий уровень материально-технической базы учреждений культуры.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Решение задач, связанных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</w:t>
      </w:r>
      <w:r w:rsidRPr="00C042DF">
        <w:rPr>
          <w:rFonts w:ascii="Arial" w:hAnsi="Arial" w:cs="Arial"/>
          <w:sz w:val="24"/>
          <w:szCs w:val="24"/>
        </w:rPr>
        <w:lastRenderedPageBreak/>
        <w:t>районной поддержке муниципальных инициатив по комплексному развитию сельского поселения.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2. </w:t>
      </w:r>
      <w:r w:rsidRPr="00C042DF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устойчивое развитие сельской территории;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совершенствование транспортной и коммунальной инфраструктуры;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развитие культуры и народного творчества сельского поселения;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обеспечение долгосрочной сбалансированности и устойчивости бюджетной системы сельского поселения.</w:t>
      </w:r>
    </w:p>
    <w:p w:rsidR="00C042DF" w:rsidRPr="00C042DF" w:rsidRDefault="00C042DF" w:rsidP="00C042D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C042DF" w:rsidRPr="00C042DF" w:rsidRDefault="00C042DF" w:rsidP="00C042DF">
      <w:pPr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Показатель рассчитывается по формуле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Дп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=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*100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Оп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 Где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Дп</w:t>
      </w:r>
      <w:proofErr w:type="spellEnd"/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C042DF">
        <w:rPr>
          <w:rFonts w:ascii="Arial" w:hAnsi="Arial" w:cs="Arial"/>
          <w:sz w:val="24"/>
          <w:szCs w:val="24"/>
          <w:lang w:eastAsia="en-US"/>
        </w:rPr>
        <w:t>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, %;</w:t>
      </w:r>
      <w:proofErr w:type="gramEnd"/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–протяженность освещенных частей улиц, проездов, набережных,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км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>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рассчитывается по формуле: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= (Кол ф)*80 , км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1000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Где Кол ф – количество действующих фонарей, шт.;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м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>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км</w:t>
      </w:r>
      <w:proofErr w:type="gramEnd"/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2.Устройство ограждения кладбищ.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Данный показатель определяет протяженность ограждений на кладбищах.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3.Обеспеченность сельского населения питьевой водой.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Показатель рассчитывается по формуле: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 xml:space="preserve">Об = </w:t>
      </w:r>
      <w:proofErr w:type="spellStart"/>
      <w:r w:rsidR="00C042DF" w:rsidRPr="00C042DF">
        <w:rPr>
          <w:rFonts w:ascii="Arial" w:hAnsi="Arial" w:cs="Arial"/>
          <w:sz w:val="24"/>
          <w:szCs w:val="24"/>
          <w:lang w:eastAsia="en-US"/>
        </w:rPr>
        <w:t>Чоб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*100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Ч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где:</w:t>
      </w:r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C042DF">
        <w:rPr>
          <w:rFonts w:ascii="Arial" w:hAnsi="Arial" w:cs="Arial"/>
          <w:sz w:val="24"/>
          <w:szCs w:val="24"/>
          <w:lang w:eastAsia="en-US"/>
        </w:rPr>
        <w:t>Об – обеспеченность сельского населения питьевой водой, %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lastRenderedPageBreak/>
        <w:t>Чоб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– численность сельского населения, обеспеченного питьевой водой, чел.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Ч-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 xml:space="preserve"> численность сельского населения, чел.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042DF" w:rsidRPr="00C042DF" w:rsidRDefault="00C042DF" w:rsidP="00C042DF">
      <w:pPr>
        <w:widowControl/>
        <w:numPr>
          <w:ilvl w:val="0"/>
          <w:numId w:val="22"/>
        </w:numPr>
        <w:suppressAutoHyphens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Уровень газификации домов сетевым газом.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Данный показатель рассчитывается по формуле: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Уг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= ЖД газ</w:t>
      </w:r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C042DF">
        <w:rPr>
          <w:rFonts w:ascii="Arial" w:hAnsi="Arial" w:cs="Arial"/>
          <w:sz w:val="24"/>
          <w:szCs w:val="24"/>
          <w:lang w:eastAsia="en-US"/>
        </w:rPr>
        <w:t>*100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ЖД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 где</w:t>
      </w:r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Уг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– уровень газификации домов сетевым газом, %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ЖД газ – количество жилых домов в сельской местности, газифицированных сетевым газом, единиц;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ЖД – количество жилых домов в сельской местности, единиц.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</w:rPr>
        <w:t xml:space="preserve">5. </w:t>
      </w:r>
      <w:r w:rsidRPr="00C042DF">
        <w:rPr>
          <w:rFonts w:ascii="Arial" w:hAnsi="Arial" w:cs="Arial"/>
          <w:sz w:val="24"/>
          <w:szCs w:val="24"/>
          <w:lang w:eastAsia="en-US"/>
        </w:rPr>
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ремонта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 xml:space="preserve"> автомобильных дорог.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КС-2 «Акт о приемке выполненных работ».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6. Количество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высаженных деревьев.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7. Количество отремонтированных и благоустроенных воинских захоронений.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8. Количество установленных скамеек.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9. Количество ТОС на территории поселения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10. Количество </w:t>
      </w:r>
      <w:proofErr w:type="gramStart"/>
      <w:r w:rsidRPr="00C042DF">
        <w:rPr>
          <w:rFonts w:ascii="Arial" w:hAnsi="Arial" w:cs="Arial"/>
          <w:sz w:val="24"/>
          <w:szCs w:val="24"/>
        </w:rPr>
        <w:t>посещающих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культурно-досуговые мероприятия,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человек в течение года;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11.Количество культурно-досуговых формирований;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12.Количество участников в культурно-досуговых формированиях,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человек в течение года;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13.Число читателей;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14.Число посещений библиотеки;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15.Число книговыдач;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16.Массовые мероприятия;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17.Новые поступления, пополнение книжного фонда;</w:t>
      </w:r>
    </w:p>
    <w:p w:rsidR="00C042DF" w:rsidRPr="00C042DF" w:rsidRDefault="00A6517E" w:rsidP="00C042DF">
      <w:pPr>
        <w:shd w:val="clear" w:color="auto" w:fill="FFFFFF"/>
        <w:tabs>
          <w:tab w:val="left" w:pos="-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18.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</w:r>
    </w:p>
    <w:p w:rsidR="00C042DF" w:rsidRPr="00C042DF" w:rsidRDefault="00A6517E" w:rsidP="00C042DF">
      <w:pPr>
        <w:shd w:val="clear" w:color="auto" w:fill="FFFFFF"/>
        <w:tabs>
          <w:tab w:val="left" w:pos="-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19. Доля объемов природного газа,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потребляемого (используемого)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учреждениями;</w:t>
      </w:r>
    </w:p>
    <w:p w:rsidR="00C042DF" w:rsidRPr="00C042DF" w:rsidRDefault="00A6517E" w:rsidP="00C042DF">
      <w:pPr>
        <w:shd w:val="clear" w:color="auto" w:fill="FFFFFF"/>
        <w:tabs>
          <w:tab w:val="left" w:pos="-4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20. Доля расходов бюджета на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обеспечение энергетическими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ресурсами бюджетных учреждений.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Выполнение муниципальной программы позволит достичь следующих результатов: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Повышение уровня благоустройства сельской территории;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2. Создание комфортных условий для отдыха населения;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3. Повышение степени удовлетворенности населения уровнем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благоустройства;</w:t>
      </w:r>
    </w:p>
    <w:p w:rsidR="00C042DF" w:rsidRPr="00C042DF" w:rsidRDefault="00C042DF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4. Сохранение и эффективное использование культурного наследия;</w:t>
      </w:r>
    </w:p>
    <w:p w:rsidR="00C042DF" w:rsidRPr="00C042DF" w:rsidRDefault="00C042DF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5. Увеличение предложений населению культурных благ, расширение доступа граждан к культурным ценностям;</w:t>
      </w:r>
    </w:p>
    <w:p w:rsidR="00C042DF" w:rsidRPr="00C042DF" w:rsidRDefault="00C042DF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6. Увеличение количества участников в клубных формированиях;</w:t>
      </w:r>
    </w:p>
    <w:p w:rsidR="00C042DF" w:rsidRPr="00C042DF" w:rsidRDefault="00C042DF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7. Решение организации досуга молодежи, формирование правильной ценностной ориентации подрастающего поколения;</w:t>
      </w:r>
    </w:p>
    <w:p w:rsidR="00C042DF" w:rsidRPr="00C042DF" w:rsidRDefault="00C042DF" w:rsidP="00C042DF">
      <w:pPr>
        <w:pStyle w:val="ConsPlusCell"/>
        <w:ind w:firstLine="709"/>
        <w:jc w:val="both"/>
        <w:rPr>
          <w:rFonts w:ascii="Arial" w:hAnsi="Arial" w:cs="Arial"/>
        </w:rPr>
      </w:pPr>
      <w:r w:rsidRPr="00C042DF">
        <w:rPr>
          <w:rFonts w:ascii="Arial" w:hAnsi="Arial" w:cs="Arial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9. Обеспечение эффективного и целенаправленного расходования бюджетных средств;</w:t>
      </w:r>
    </w:p>
    <w:p w:rsidR="00C042DF" w:rsidRPr="00C042DF" w:rsidRDefault="00A6517E" w:rsidP="00C042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C042DF" w:rsidRPr="00C042DF">
        <w:rPr>
          <w:sz w:val="24"/>
          <w:szCs w:val="24"/>
        </w:rPr>
        <w:t>10. Наличие в органе местного самоуправления, муниципальных казенных учреждениях: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-энергетических паспортов;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-топливно-энергетических балансов;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-актов энергетических обследований;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-установленных нормативов и лимитов энергопотребления;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программе.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 xml:space="preserve"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сельского поселения. В связи с этим, в пределах срока действия программы этап реализации соответствует одному году.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Программа рассчитана на 2014-2021 годы. Реализация программы осуществляется ежегодно.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3. Обоснование выделения подпрограмм и обобщенная характеристика основных мероприятий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Решение задач, связанных с благоустройством сельской территории предусмотрено </w:t>
      </w:r>
      <w:hyperlink r:id="rId9" w:history="1">
        <w:r w:rsidRPr="00C042D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подпрограммой</w:t>
        </w:r>
      </w:hyperlink>
      <w:r w:rsidRPr="00C042DF">
        <w:rPr>
          <w:rFonts w:ascii="Arial" w:hAnsi="Arial" w:cs="Arial"/>
          <w:sz w:val="24"/>
          <w:szCs w:val="24"/>
        </w:rPr>
        <w:t xml:space="preserve"> «Развитие инфраструктуры и благоустройство территории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сельского поселения». 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Решение задач, связанных с развитием сельской культуры будет осуществляться в рамках </w:t>
      </w:r>
      <w:hyperlink r:id="rId10" w:history="1">
        <w:r w:rsidRPr="00C042D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подпрограммы</w:t>
        </w:r>
      </w:hyperlink>
      <w:r w:rsidRPr="00C042DF">
        <w:rPr>
          <w:rFonts w:ascii="Arial" w:hAnsi="Arial" w:cs="Arial"/>
          <w:sz w:val="24"/>
          <w:szCs w:val="24"/>
        </w:rPr>
        <w:t xml:space="preserve"> «Развитие культуры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042DF">
        <w:rPr>
          <w:rFonts w:ascii="Arial" w:hAnsi="Arial" w:cs="Arial"/>
          <w:spacing w:val="-10"/>
          <w:sz w:val="24"/>
          <w:szCs w:val="24"/>
        </w:rPr>
        <w:t>»</w:t>
      </w:r>
      <w:r w:rsidRPr="00C042DF">
        <w:rPr>
          <w:rFonts w:ascii="Arial" w:hAnsi="Arial" w:cs="Arial"/>
          <w:sz w:val="24"/>
          <w:szCs w:val="24"/>
        </w:rPr>
        <w:t>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11" w:history="1">
        <w:r w:rsidRPr="00C042D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подпрограмма</w:t>
        </w:r>
      </w:hyperlink>
      <w:r w:rsidRPr="00C042DF">
        <w:rPr>
          <w:rFonts w:ascii="Arial" w:hAnsi="Arial" w:cs="Arial"/>
          <w:sz w:val="24"/>
          <w:szCs w:val="24"/>
        </w:rPr>
        <w:t xml:space="preserve"> «Обеспечение реализации муниципальной программы». Реализация данной </w:t>
      </w:r>
      <w:hyperlink r:id="rId12" w:history="1">
        <w:r w:rsidRPr="00C042D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подпрограммы</w:t>
        </w:r>
      </w:hyperlink>
      <w:r w:rsidRPr="00C042DF">
        <w:rPr>
          <w:rFonts w:ascii="Arial" w:hAnsi="Arial" w:cs="Arial"/>
          <w:sz w:val="24"/>
          <w:szCs w:val="24"/>
        </w:rPr>
        <w:t xml:space="preserve"> способствует решению задач остальных подпрограмм муниципальной программы.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Достижение цели и решение задач муниципальной программы обеспечивается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9E4046" w:rsidRPr="00C042DF" w:rsidRDefault="009E4046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4. </w:t>
      </w:r>
      <w:r w:rsidRPr="00C042DF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Финансовые ресурсы, необходимые для реализации муниципальной программы в 2014-2021 годах, соответствуют объемам бюджетных ассигнований, предусмотренным проектом решения о бюджете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на 2018 год. На 2019-2021 годы объемы бюджетных ассигнований рассчитаны исходя из </w:t>
      </w:r>
      <w:proofErr w:type="spellStart"/>
      <w:r w:rsidRPr="00C042DF">
        <w:rPr>
          <w:rFonts w:ascii="Arial" w:hAnsi="Arial" w:cs="Arial"/>
          <w:sz w:val="24"/>
          <w:szCs w:val="24"/>
        </w:rPr>
        <w:t>досчета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объемов бюджетных ассигнований на продление обязатель</w:t>
      </w:r>
      <w:proofErr w:type="gramStart"/>
      <w:r w:rsidRPr="00C042DF">
        <w:rPr>
          <w:rFonts w:ascii="Arial" w:hAnsi="Arial" w:cs="Arial"/>
          <w:sz w:val="24"/>
          <w:szCs w:val="24"/>
        </w:rPr>
        <w:t>ств дл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ящегося характера.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Расходы бюджета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</w:t>
      </w:r>
      <w:r w:rsidRPr="00C042DF">
        <w:rPr>
          <w:rFonts w:ascii="Arial" w:hAnsi="Arial" w:cs="Arial"/>
          <w:sz w:val="24"/>
          <w:szCs w:val="24"/>
        </w:rPr>
        <w:lastRenderedPageBreak/>
        <w:t>в приложении № 4 к муниципальной программе.</w:t>
      </w: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9E4046" w:rsidRPr="00C042DF" w:rsidRDefault="009E4046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9E4046" w:rsidRDefault="00C042DF" w:rsidP="009E4046">
      <w:pPr>
        <w:pStyle w:val="af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9E4046">
        <w:rPr>
          <w:rFonts w:ascii="Arial" w:hAnsi="Arial" w:cs="Arial"/>
          <w:bCs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9E4046" w:rsidRPr="009E4046" w:rsidRDefault="009E4046" w:rsidP="009E4046">
      <w:pPr>
        <w:pStyle w:val="af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Природные риски связаны с воздействием на жизнедеятельность сельского поселения опасных природных явлений.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Снижению возможных рисков будет способствовать качественное выполнение намеченных программных мероприятий.</w:t>
      </w:r>
    </w:p>
    <w:p w:rsid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9E4046" w:rsidRPr="00C042DF" w:rsidRDefault="009E4046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6. Методика оценки эффективности реализации муниципальной программы</w:t>
      </w: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pacing w:val="-1"/>
          <w:sz w:val="24"/>
          <w:szCs w:val="24"/>
        </w:rPr>
        <w:t xml:space="preserve">Оценка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эффективности реализации муниципальной программы будет </w:t>
      </w:r>
      <w:r w:rsidRPr="00C042DF">
        <w:rPr>
          <w:rFonts w:ascii="Arial" w:hAnsi="Arial" w:cs="Arial"/>
          <w:sz w:val="24"/>
          <w:szCs w:val="24"/>
        </w:rPr>
        <w:t>осуществляться путем ежегодного сопоставления:</w:t>
      </w:r>
    </w:p>
    <w:p w:rsidR="00C042DF" w:rsidRPr="00C042DF" w:rsidRDefault="00C042DF" w:rsidP="00C042DF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C042DF" w:rsidRPr="00C042DF" w:rsidRDefault="00C042DF" w:rsidP="00C042DF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фактических (в сопоставимых условиях) и планируемых объемов расходов бюджета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реализацию муниципальной программы и ее основных мероприятий (целевой параметр менее 100%);</w:t>
      </w:r>
    </w:p>
    <w:p w:rsidR="00C042DF" w:rsidRPr="00C042DF" w:rsidRDefault="00C042DF" w:rsidP="00C042DF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  <w:sectPr w:rsidR="00C042DF" w:rsidRPr="00C042DF" w:rsidSect="00C042DF">
          <w:headerReference w:type="default" r:id="rId13"/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  <w:r w:rsidRPr="00C042DF">
        <w:rPr>
          <w:rFonts w:ascii="Arial" w:hAnsi="Arial" w:cs="Arial"/>
          <w:sz w:val="24"/>
          <w:szCs w:val="24"/>
        </w:rPr>
        <w:t>числа выполненных и планируемых мероприятий, предусмотренных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планом реализации муниципальной программы (целевой параметр – 100%).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Подпрограмма 1. </w:t>
      </w:r>
      <w:r w:rsidRPr="00C042DF">
        <w:rPr>
          <w:rFonts w:ascii="Arial" w:hAnsi="Arial" w:cs="Arial"/>
          <w:bCs/>
          <w:sz w:val="24"/>
          <w:szCs w:val="24"/>
        </w:rPr>
        <w:t xml:space="preserve">«Развитие инфраструктуры и благоустройство территории </w:t>
      </w:r>
      <w:proofErr w:type="spellStart"/>
      <w:r w:rsidRPr="00C042DF">
        <w:rPr>
          <w:rFonts w:ascii="Arial" w:hAnsi="Arial" w:cs="Arial"/>
          <w:bCs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bCs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z w:val="24"/>
          <w:szCs w:val="24"/>
        </w:rPr>
        <w:t>сельского поселения»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муниципальной программы</w:t>
      </w:r>
      <w:r w:rsidR="00A6517E">
        <w:rPr>
          <w:rFonts w:ascii="Arial" w:hAnsi="Arial" w:cs="Arial"/>
          <w:bCs/>
          <w:spacing w:val="-1"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z w:val="24"/>
          <w:szCs w:val="24"/>
        </w:rPr>
        <w:t>«</w:t>
      </w:r>
      <w:r w:rsidRPr="00C042DF">
        <w:rPr>
          <w:rFonts w:ascii="Arial" w:hAnsi="Arial" w:cs="Arial"/>
          <w:sz w:val="24"/>
          <w:szCs w:val="24"/>
        </w:rPr>
        <w:t xml:space="preserve">Социально-экономическое развитие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042DF">
        <w:rPr>
          <w:rFonts w:ascii="Arial" w:hAnsi="Arial" w:cs="Arial"/>
          <w:bCs/>
          <w:sz w:val="24"/>
          <w:szCs w:val="24"/>
        </w:rPr>
        <w:t>П</w:t>
      </w:r>
      <w:proofErr w:type="gramEnd"/>
      <w:r w:rsidRPr="00C042DF">
        <w:rPr>
          <w:rFonts w:ascii="Arial" w:hAnsi="Arial" w:cs="Arial"/>
          <w:bCs/>
          <w:sz w:val="24"/>
          <w:szCs w:val="24"/>
        </w:rPr>
        <w:t xml:space="preserve"> А С П О Р Т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 xml:space="preserve">Подпрограммы 1. </w:t>
      </w:r>
      <w:r w:rsidRPr="00C042DF">
        <w:rPr>
          <w:rFonts w:ascii="Arial" w:hAnsi="Arial" w:cs="Arial"/>
          <w:bCs/>
          <w:sz w:val="24"/>
          <w:szCs w:val="24"/>
        </w:rPr>
        <w:t xml:space="preserve">«Развитие инфраструктуры и благоустройство </w:t>
      </w:r>
      <w:proofErr w:type="spellStart"/>
      <w:r w:rsidRPr="00C042DF">
        <w:rPr>
          <w:rFonts w:ascii="Arial" w:hAnsi="Arial" w:cs="Arial"/>
          <w:bCs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bCs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z w:val="24"/>
          <w:szCs w:val="24"/>
        </w:rPr>
        <w:t>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326"/>
      </w:tblGrid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освещения улиц;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водоснабжения;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газоснабжения;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сбора и вывоза мусора;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автомобильных дорог местного значения;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Озеленение территории;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сохранности и ремонт военно-мемориальных объектов;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Благоустройство сквера.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деятельности.</w:t>
            </w:r>
          </w:p>
          <w:p w:rsidR="00C042DF" w:rsidRPr="00C042DF" w:rsidRDefault="00C042DF" w:rsidP="00C042D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ТОС.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Цель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Задачи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благоустройства территории поселения;</w:t>
            </w:r>
          </w:p>
          <w:p w:rsidR="00C042DF" w:rsidRPr="00C042DF" w:rsidRDefault="00C042DF" w:rsidP="00C042D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Совершенствование и развитие инфраструктуры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поселения;</w:t>
            </w:r>
          </w:p>
          <w:p w:rsidR="00C042DF" w:rsidRPr="00C042DF" w:rsidRDefault="00C042DF" w:rsidP="00C042D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 экологической обстановки;</w:t>
            </w:r>
          </w:p>
          <w:p w:rsidR="00C042DF" w:rsidRPr="00C042DF" w:rsidRDefault="00C042DF" w:rsidP="00C042DF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Создание комфортной среды проживания.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6"/>
              </w:numPr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Целевые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показатели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Доля протяженности освещенных частей улиц, проездов, набережных к их общей протяженности</w:t>
            </w:r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Устройство ограждения кладбищ;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Обеспеченность сельского населения питьевой водой</w:t>
            </w:r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Уровень газификации домов сетевым газом</w:t>
            </w:r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>ремонта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042D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автомобильных дорог</w:t>
            </w:r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высаженных деревьев;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отремонтированных и благоустроенных воинских захоронений;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установленных скамеек;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Устройство тротуара с покрытием из брусчатки бетонной;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Установка урн уличных для мусора;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Установка металлического ограждения;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Установка оборудования на детской площадке;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Установка садово-парковых торшерных светильников;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Ремонт памятника;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РФ;</w:t>
            </w:r>
          </w:p>
          <w:p w:rsidR="00C042DF" w:rsidRPr="00C042DF" w:rsidRDefault="00C042DF" w:rsidP="00C042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ТОС на территории поселения.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lastRenderedPageBreak/>
              <w:t xml:space="preserve">Сроки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реализации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 постоянной основе 01.01.2014 — 31.12.2021г.</w:t>
            </w:r>
          </w:p>
        </w:tc>
      </w:tr>
      <w:tr w:rsidR="00C042DF" w:rsidRPr="00C042DF" w:rsidTr="00C042DF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A651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-6649,85тыс. рублей.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C042DF" w:rsidRPr="00C042DF" w:rsidTr="00C042DF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663,5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663,5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1673,48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1612,9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1152,83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624,53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233,94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205,67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2768,10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662,0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</w:tr>
      <w:tr w:rsidR="00C042DF" w:rsidRPr="00C042DF" w:rsidTr="00C042DF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уровня благоустройства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042DF" w:rsidRPr="00C042DF" w:rsidRDefault="00C042DF" w:rsidP="00C042DF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Создание комфортных условий для отдыха населения;</w:t>
            </w:r>
          </w:p>
          <w:p w:rsidR="00C042DF" w:rsidRPr="00C042DF" w:rsidRDefault="00C042DF" w:rsidP="00C042DF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Повышение степени удовлетворенности населения уровнем</w:t>
            </w:r>
          </w:p>
          <w:p w:rsidR="00C042DF" w:rsidRPr="00C042DF" w:rsidRDefault="00C042DF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благоустройства;</w:t>
            </w:r>
          </w:p>
          <w:p w:rsidR="00C042DF" w:rsidRPr="00C042DF" w:rsidRDefault="00C042DF" w:rsidP="00C042DF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</w:t>
            </w:r>
          </w:p>
          <w:p w:rsidR="00C042DF" w:rsidRPr="00C042DF" w:rsidRDefault="00C042DF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населенных пунктов;</w:t>
            </w:r>
          </w:p>
          <w:p w:rsidR="00C042DF" w:rsidRPr="00C042DF" w:rsidRDefault="00C042DF" w:rsidP="00C042DF">
            <w:pPr>
              <w:pStyle w:val="a0"/>
              <w:numPr>
                <w:ilvl w:val="0"/>
                <w:numId w:val="15"/>
              </w:numPr>
              <w:suppressAutoHyphens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Реконструкция и развитие сетей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коммунальнойинфраструктуры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Соответствие правил землепользования и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застройки сельского поселения в соответствии с требованиями законодательства РФ.</w:t>
            </w:r>
          </w:p>
          <w:p w:rsidR="00C042DF" w:rsidRPr="00C042DF" w:rsidRDefault="00C042DF" w:rsidP="00C042DF">
            <w:pPr>
              <w:pStyle w:val="a0"/>
              <w:suppressAutoHyphens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2DF" w:rsidRPr="00C042DF" w:rsidRDefault="00C042DF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2DF" w:rsidRPr="00C042DF" w:rsidRDefault="00C042DF" w:rsidP="00C042DF">
      <w:pPr>
        <w:pageBreakBefore/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lastRenderedPageBreak/>
        <w:t>1.</w:t>
      </w:r>
      <w:r w:rsidR="00A6517E">
        <w:rPr>
          <w:rFonts w:ascii="Arial" w:hAnsi="Arial" w:cs="Arial"/>
          <w:bCs/>
          <w:sz w:val="24"/>
          <w:szCs w:val="24"/>
        </w:rPr>
        <w:t xml:space="preserve"> </w:t>
      </w:r>
      <w:r w:rsidRPr="00C042DF">
        <w:rPr>
          <w:rFonts w:ascii="Arial" w:hAnsi="Arial" w:cs="Arial"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 xml:space="preserve">Финансово – </w:t>
      </w:r>
      <w:proofErr w:type="gramStart"/>
      <w:r w:rsidR="00C042DF" w:rsidRPr="00C042DF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="00C042DF" w:rsidRPr="00C042DF">
        <w:rPr>
          <w:rFonts w:ascii="Arial" w:hAnsi="Arial" w:cs="Arial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 xml:space="preserve">Программа полностью соответствует приоритетам социально-экономического развития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="00C042DF" w:rsidRPr="00C042DF">
        <w:rPr>
          <w:rFonts w:ascii="Arial" w:hAnsi="Arial" w:cs="Arial"/>
          <w:sz w:val="24"/>
          <w:szCs w:val="24"/>
        </w:rPr>
        <w:t>на</w:t>
      </w:r>
      <w:proofErr w:type="gramEnd"/>
      <w:r w:rsidR="00C042DF" w:rsidRPr="00C042DF">
        <w:rPr>
          <w:rFonts w:ascii="Arial" w:hAnsi="Arial" w:cs="Arial"/>
          <w:sz w:val="24"/>
          <w:szCs w:val="24"/>
        </w:rPr>
        <w:t>: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создание условий для улучшения качества жизни населения;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разрисовываются фасады зданий, создаются несанкционированные свалки мусора.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сельского поселения позволит добиться сосредоточения средств на решение поставленных задач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2. </w:t>
      </w:r>
      <w:r w:rsidRPr="00C042DF">
        <w:rPr>
          <w:rFonts w:ascii="Arial" w:hAnsi="Arial" w:cs="Arial"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042DF" w:rsidRPr="00C042DF" w:rsidRDefault="00C042DF" w:rsidP="00C042DF">
      <w:pPr>
        <w:pageBreakBefore/>
        <w:widowControl/>
        <w:autoSpaceDE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lastRenderedPageBreak/>
        <w:t>Приоритеты реализации подпрограммы соответствуют приоритетам,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42DF">
        <w:rPr>
          <w:rFonts w:ascii="Arial" w:hAnsi="Arial" w:cs="Arial"/>
          <w:sz w:val="24"/>
          <w:szCs w:val="24"/>
        </w:rPr>
        <w:t>описанным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для муниципальной программы в целом.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сельского поселения на 2014-2021г.г.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proofErr w:type="spellStart"/>
      <w:r w:rsidRPr="00C042DF">
        <w:rPr>
          <w:rFonts w:ascii="Arial" w:hAnsi="Arial" w:cs="Arial"/>
          <w:bCs/>
          <w:sz w:val="24"/>
          <w:szCs w:val="24"/>
        </w:rPr>
        <w:t>Целью</w:t>
      </w:r>
      <w:r w:rsidRPr="00C042DF">
        <w:rPr>
          <w:rFonts w:ascii="Arial" w:hAnsi="Arial" w:cs="Arial"/>
          <w:sz w:val="24"/>
          <w:szCs w:val="24"/>
        </w:rPr>
        <w:t>подпрограммы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является обеспечение развития инфраструктуры и благоустройство территории сельского поселения</w:t>
      </w:r>
      <w:r w:rsidRPr="00C042DF">
        <w:rPr>
          <w:rFonts w:ascii="Arial" w:hAnsi="Arial" w:cs="Arial"/>
          <w:spacing w:val="-5"/>
          <w:sz w:val="24"/>
          <w:szCs w:val="24"/>
        </w:rPr>
        <w:t>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pacing w:val="-9"/>
          <w:sz w:val="24"/>
          <w:szCs w:val="24"/>
        </w:rPr>
        <w:t xml:space="preserve">Достижение цели подпрограммы требует решения ее задач путем реализации </w:t>
      </w:r>
      <w:r w:rsidRPr="00C042DF">
        <w:rPr>
          <w:rFonts w:ascii="Arial" w:hAnsi="Arial" w:cs="Arial"/>
          <w:sz w:val="24"/>
          <w:szCs w:val="24"/>
        </w:rPr>
        <w:t xml:space="preserve">соответствующих основных мероприятий подпрограммы. 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Задачами </w:t>
      </w:r>
      <w:r w:rsidRPr="00C042DF">
        <w:rPr>
          <w:rFonts w:ascii="Arial" w:hAnsi="Arial" w:cs="Arial"/>
          <w:sz w:val="24"/>
          <w:szCs w:val="24"/>
        </w:rPr>
        <w:t>подпрограммы являются: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Организация благоустройства территории поселения;</w:t>
      </w:r>
    </w:p>
    <w:p w:rsidR="00C042DF" w:rsidRPr="00C042DF" w:rsidRDefault="00C042DF" w:rsidP="00C042DF">
      <w:pPr>
        <w:numPr>
          <w:ilvl w:val="0"/>
          <w:numId w:val="8"/>
        </w:numPr>
        <w:shd w:val="clear" w:color="auto" w:fill="FFFFFF"/>
        <w:tabs>
          <w:tab w:val="left" w:pos="861"/>
        </w:tabs>
        <w:suppressAutoHyphens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Совершенствование и развитие инфраструктуры сельского поселения;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3. Улучшение экологической обстановки;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4. Создание комфортной среды проживания.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Описание целевых индикаторов и </w:t>
      </w:r>
      <w:r w:rsidRPr="00C042DF">
        <w:rPr>
          <w:rFonts w:ascii="Arial" w:hAnsi="Arial" w:cs="Arial"/>
          <w:bCs/>
          <w:sz w:val="24"/>
          <w:szCs w:val="24"/>
        </w:rPr>
        <w:t xml:space="preserve">показателей </w:t>
      </w:r>
      <w:r w:rsidRPr="00C042DF">
        <w:rPr>
          <w:rFonts w:ascii="Arial" w:hAnsi="Arial" w:cs="Arial"/>
          <w:sz w:val="24"/>
          <w:szCs w:val="24"/>
        </w:rPr>
        <w:t>подпрограммы:</w:t>
      </w:r>
    </w:p>
    <w:p w:rsidR="00C042DF" w:rsidRPr="00C042DF" w:rsidRDefault="00C042DF" w:rsidP="00C042DF">
      <w:pPr>
        <w:widowControl/>
        <w:numPr>
          <w:ilvl w:val="0"/>
          <w:numId w:val="23"/>
        </w:numPr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Показатель рассчитывается по формуле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Дп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=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*100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Оп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 Где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Дп</w:t>
      </w:r>
      <w:proofErr w:type="spellEnd"/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C042DF">
        <w:rPr>
          <w:rFonts w:ascii="Arial" w:hAnsi="Arial" w:cs="Arial"/>
          <w:sz w:val="24"/>
          <w:szCs w:val="24"/>
          <w:lang w:eastAsia="en-US"/>
        </w:rPr>
        <w:t>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, %;</w:t>
      </w:r>
      <w:proofErr w:type="gramEnd"/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–протяженность освещенных частей улиц, проездов, набережных,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км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>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рассчитывается по формуле: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Поч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= (Кол ф)*80 , км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1000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Где Кол ф – количество действующих фонарей, шт.;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м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>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км</w:t>
      </w:r>
      <w:proofErr w:type="gramEnd"/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</w:rPr>
        <w:t>2.</w:t>
      </w:r>
      <w:r w:rsidRPr="00C042DF">
        <w:rPr>
          <w:rFonts w:ascii="Arial" w:hAnsi="Arial" w:cs="Arial"/>
          <w:sz w:val="24"/>
          <w:szCs w:val="24"/>
          <w:lang w:eastAsia="en-US"/>
        </w:rPr>
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</w: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ремонта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 xml:space="preserve"> автомобильных дорог.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КС-2 «Акт о приемке выполненных работ».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3.Количество установленных мусорных контейнеров для сбора мусора и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твердых бытовых отходов.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4.Обеспеченность сельского населения питьевой водой.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Показатель рассчитывается по формуле: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 xml:space="preserve">Об = </w:t>
      </w:r>
      <w:proofErr w:type="spellStart"/>
      <w:r w:rsidR="00C042DF" w:rsidRPr="00C042DF">
        <w:rPr>
          <w:rFonts w:ascii="Arial" w:hAnsi="Arial" w:cs="Arial"/>
          <w:sz w:val="24"/>
          <w:szCs w:val="24"/>
          <w:lang w:eastAsia="en-US"/>
        </w:rPr>
        <w:t>Чоб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*100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Ч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lastRenderedPageBreak/>
        <w:t>где:</w:t>
      </w:r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C042DF">
        <w:rPr>
          <w:rFonts w:ascii="Arial" w:hAnsi="Arial" w:cs="Arial"/>
          <w:sz w:val="24"/>
          <w:szCs w:val="24"/>
          <w:lang w:eastAsia="en-US"/>
        </w:rPr>
        <w:t>Об – обеспеченность сельского населения питьевой водой, %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Чоб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– численность сельского населения, обеспеченного питьевой водой, чел.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42DF">
        <w:rPr>
          <w:rFonts w:ascii="Arial" w:hAnsi="Arial" w:cs="Arial"/>
          <w:sz w:val="24"/>
          <w:szCs w:val="24"/>
          <w:lang w:eastAsia="en-US"/>
        </w:rPr>
        <w:t>Ч-</w:t>
      </w:r>
      <w:proofErr w:type="gramEnd"/>
      <w:r w:rsidRPr="00C042DF">
        <w:rPr>
          <w:rFonts w:ascii="Arial" w:hAnsi="Arial" w:cs="Arial"/>
          <w:sz w:val="24"/>
          <w:szCs w:val="24"/>
          <w:lang w:eastAsia="en-US"/>
        </w:rPr>
        <w:t xml:space="preserve"> численность сельского населения, чел.</w:t>
      </w:r>
      <w:r w:rsidRPr="00C042DF">
        <w:rPr>
          <w:rFonts w:ascii="Arial" w:hAnsi="Arial" w:cs="Arial"/>
          <w:sz w:val="24"/>
          <w:szCs w:val="24"/>
        </w:rPr>
        <w:t>.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42DF" w:rsidRPr="00C042DF" w:rsidRDefault="00C042DF" w:rsidP="00C042DF">
      <w:pPr>
        <w:widowControl/>
        <w:numPr>
          <w:ilvl w:val="0"/>
          <w:numId w:val="15"/>
        </w:numPr>
        <w:suppressAutoHyphens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Уровень газификации домов сетевым газом.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Данный показатель рассчитывается по формуле: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Уг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= ЖД газ</w:t>
      </w:r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C042DF">
        <w:rPr>
          <w:rFonts w:ascii="Arial" w:hAnsi="Arial" w:cs="Arial"/>
          <w:sz w:val="24"/>
          <w:szCs w:val="24"/>
          <w:lang w:eastAsia="en-US"/>
        </w:rPr>
        <w:t>*100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ЖД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 xml:space="preserve"> где</w:t>
      </w:r>
      <w:r w:rsidR="00A6517E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  <w:lang w:eastAsia="en-US"/>
        </w:rPr>
        <w:t>Уг</w:t>
      </w:r>
      <w:proofErr w:type="spellEnd"/>
      <w:r w:rsidRPr="00C042DF">
        <w:rPr>
          <w:rFonts w:ascii="Arial" w:hAnsi="Arial" w:cs="Arial"/>
          <w:sz w:val="24"/>
          <w:szCs w:val="24"/>
          <w:lang w:eastAsia="en-US"/>
        </w:rPr>
        <w:t xml:space="preserve"> – уровень газификации домов сетевым газом, %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ЖД газ – количество жилых домов в сельской местности, газифицированных сетевым газом, единиц;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ЖД – количество жилых домов в сельской местности, единиц.</w:t>
      </w:r>
    </w:p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 xml:space="preserve">Значения целевых показателей (индикаторов) подпрограммы </w:t>
      </w:r>
      <w:r w:rsidRPr="00C042DF">
        <w:rPr>
          <w:spacing w:val="-1"/>
          <w:sz w:val="24"/>
          <w:szCs w:val="24"/>
        </w:rPr>
        <w:t xml:space="preserve">на весь срок ее реализации приведены </w:t>
      </w:r>
      <w:r w:rsidRPr="00C042DF">
        <w:rPr>
          <w:sz w:val="24"/>
          <w:szCs w:val="24"/>
        </w:rPr>
        <w:t>в приложении № 1 к муниципальной программе.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Ожидаемые результаты </w:t>
      </w:r>
      <w:r w:rsidRPr="00C042DF">
        <w:rPr>
          <w:rFonts w:ascii="Arial" w:hAnsi="Arial" w:cs="Arial"/>
          <w:sz w:val="24"/>
          <w:szCs w:val="24"/>
        </w:rPr>
        <w:t>реализации подпрограммы: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- повышение уровня благоустройства сельской территории;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создание комфортных условий для отдыха населения;</w:t>
      </w:r>
    </w:p>
    <w:p w:rsidR="00C042DF" w:rsidRPr="00C042DF" w:rsidRDefault="00A6517E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повышение степени удовлетворенности населения уровнем благоустройства;</w:t>
      </w:r>
    </w:p>
    <w:p w:rsidR="00C042DF" w:rsidRPr="00C042DF" w:rsidRDefault="00A6517E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реконструкция и развитие сетей коммунальной инфраструктуры.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3. </w:t>
      </w:r>
      <w:r w:rsidRPr="00C042DF">
        <w:rPr>
          <w:rFonts w:ascii="Arial" w:hAnsi="Arial" w:cs="Arial"/>
          <w:sz w:val="24"/>
          <w:szCs w:val="24"/>
        </w:rPr>
        <w:t>Характеристика основных мероприятий и мероприятий подпрограммы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 рамках подпрограммы предусмотрены следующие основные мероприятия:</w:t>
      </w:r>
    </w:p>
    <w:p w:rsidR="00C042DF" w:rsidRPr="00C042DF" w:rsidRDefault="00C042DF" w:rsidP="00C042DF">
      <w:pPr>
        <w:widowControl/>
        <w:numPr>
          <w:ilvl w:val="0"/>
          <w:numId w:val="13"/>
        </w:numPr>
        <w:tabs>
          <w:tab w:val="left" w:pos="1065"/>
        </w:tabs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Организация освещения улиц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Необходимость совершенствования освещения сельского поселения вызвана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значительным ростом автомобилизации, повышением интенсивности его движения.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 организации освещения улиц имеются следующие основные проблемы: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изношенность электрооборудования и линий наружного освещения;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изношенность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электросетевого оборудования;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низкий процент освещенных улиц;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замена светильников на </w:t>
      </w:r>
      <w:proofErr w:type="gramStart"/>
      <w:r w:rsidRPr="00C042DF">
        <w:rPr>
          <w:rFonts w:ascii="Arial" w:hAnsi="Arial" w:cs="Arial"/>
          <w:sz w:val="24"/>
          <w:szCs w:val="24"/>
        </w:rPr>
        <w:t>энергосберегающие</w:t>
      </w:r>
      <w:proofErr w:type="gramEnd"/>
      <w:r w:rsidRPr="00C042DF">
        <w:rPr>
          <w:rFonts w:ascii="Arial" w:hAnsi="Arial" w:cs="Arial"/>
          <w:sz w:val="24"/>
          <w:szCs w:val="24"/>
        </w:rPr>
        <w:t>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 Организация и содержание мест захоронения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По состоянию на 01.01.2013 г. всего в поселении имеется 1кладбище. К числу основных проблем в части организации содержания мест захоронения относятся следующие: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отсутствие контейнерных площадок для мусора приводит к несанкционированным свалкам внутри кладбищ;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длительный период времени не осуществлялись работы по сносу аварийных деревьев.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3. Организация водоснабжения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42DF" w:rsidRPr="00C042DF">
        <w:rPr>
          <w:rFonts w:ascii="Arial" w:hAnsi="Arial" w:cs="Arial"/>
          <w:sz w:val="24"/>
          <w:szCs w:val="24"/>
        </w:rPr>
        <w:t xml:space="preserve">Существующая система водоснабжения в с.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Ерышевка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не удовлетворяет в полной мере потребности населения в количественном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обьеме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 xml:space="preserve">питьевой водой, в </w:t>
      </w:r>
      <w:r w:rsidR="00C042DF" w:rsidRPr="00C042DF">
        <w:rPr>
          <w:rFonts w:ascii="Arial" w:hAnsi="Arial" w:cs="Arial"/>
          <w:sz w:val="24"/>
          <w:szCs w:val="24"/>
        </w:rPr>
        <w:lastRenderedPageBreak/>
        <w:t>ряде случаев не обеспечивает требуемых расходов и напоров воды, приводит к перебоям водоснабжения, особенно в летний период.</w:t>
      </w:r>
      <w:proofErr w:type="gramEnd"/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Состояние системы водоснабжения не соответствует современным требованиям коммунальных услуг, сдерживает развитие поселения.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4. Организация газификации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Газификация является важнейшим процессом государственной политики </w:t>
      </w:r>
      <w:proofErr w:type="gramStart"/>
      <w:r w:rsidRPr="00C042DF">
        <w:rPr>
          <w:rFonts w:ascii="Arial" w:hAnsi="Arial" w:cs="Arial"/>
          <w:sz w:val="24"/>
          <w:szCs w:val="24"/>
        </w:rPr>
        <w:t>в</w:t>
      </w:r>
      <w:proofErr w:type="gramEnd"/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области использования природного газа, </w:t>
      </w:r>
      <w:proofErr w:type="gramStart"/>
      <w:r w:rsidRPr="00C042DF">
        <w:rPr>
          <w:rFonts w:ascii="Arial" w:hAnsi="Arial" w:cs="Arial"/>
          <w:sz w:val="24"/>
          <w:szCs w:val="24"/>
        </w:rPr>
        <w:t>направленным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развитие газификации на территории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сельского поселения,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5. Организация сбора и вывоза мусора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Существенным фактором, определяющим улучшение экологической ситуации,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является обеспечение надлежащего санитарного состояния территории. Основная задача администрации сельского поселения – создание оптимальной системы сбора и вывоза бытовых отходов и мусора.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6. Осуществление дорожной деятельности в отношении автомобильных дорог местного значения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составляет 20,2 км, в том числе протяженность автомобильных дорог местного значения –16,7 км.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</w:t>
      </w:r>
      <w:proofErr w:type="gramStart"/>
      <w:r w:rsidRPr="00C042DF">
        <w:rPr>
          <w:rFonts w:ascii="Arial" w:hAnsi="Arial" w:cs="Arial"/>
          <w:sz w:val="24"/>
          <w:szCs w:val="24"/>
        </w:rPr>
        <w:t>принятия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неотложных мер по ремонту и содержанию дорог местного значения.</w:t>
      </w:r>
    </w:p>
    <w:p w:rsidR="00C042DF" w:rsidRPr="00C042DF" w:rsidRDefault="00C042DF" w:rsidP="00C042DF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Озеленение территории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Увеличение количества зеленых насаждений на территории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сельского поселения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поселении.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Остро стоит вопрос озеленения придомовых территорий, разбивка цветников.</w:t>
      </w:r>
    </w:p>
    <w:p w:rsidR="00C042DF" w:rsidRPr="00C042DF" w:rsidRDefault="00C042DF" w:rsidP="00C042DF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Обеспечение сохранности и ремонт военно-мемориальных объектов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На территории</w:t>
      </w:r>
      <w:r w:rsidR="00A651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расположены 2 </w:t>
      </w:r>
      <w:proofErr w:type="gramStart"/>
      <w:r w:rsidRPr="00C042DF">
        <w:rPr>
          <w:rFonts w:ascii="Arial" w:hAnsi="Arial" w:cs="Arial"/>
          <w:sz w:val="24"/>
          <w:szCs w:val="24"/>
        </w:rPr>
        <w:t>воинских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захоронения.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Плиты с именами погибших, плиточные покрытия, облицовка постаментов </w:t>
      </w:r>
      <w:r w:rsidRPr="00C042DF">
        <w:rPr>
          <w:rFonts w:ascii="Arial" w:hAnsi="Arial" w:cs="Arial"/>
          <w:sz w:val="24"/>
          <w:szCs w:val="24"/>
        </w:rPr>
        <w:lastRenderedPageBreak/>
        <w:t>были установлены с применением бетонных плит, металла, краски. Под воздействием атмосферных осадков и перепадов температур имеются незначительные повреждения. В настоящее время военно-мемориальные объекты находятся в удовлетворительном состоянии, но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требуют проведения ежегодных ремонтных работ. Особенно актуальной также является проблема благоустройства территорий воинских захоронений.</w:t>
      </w: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9. Благоустройство сквера.</w:t>
      </w: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10. Мероприятия по развитию градостроительной деятельности 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Современный облик села постоянно изменяетс</w:t>
      </w:r>
      <w:proofErr w:type="gramStart"/>
      <w:r w:rsidR="00C042DF" w:rsidRPr="00C042DF">
        <w:rPr>
          <w:rFonts w:ascii="Arial" w:hAnsi="Arial" w:cs="Arial"/>
          <w:sz w:val="24"/>
          <w:szCs w:val="24"/>
        </w:rPr>
        <w:t>я-</w:t>
      </w:r>
      <w:proofErr w:type="gramEnd"/>
      <w:r w:rsidR="00C042DF" w:rsidRPr="00C042DF">
        <w:rPr>
          <w:rFonts w:ascii="Arial" w:hAnsi="Arial" w:cs="Arial"/>
          <w:sz w:val="24"/>
          <w:szCs w:val="24"/>
        </w:rPr>
        <w:t xml:space="preserve"> строятся новые здания (жилые и нежилые), осваиваются новые территории. Подобная деятельность должна законодательно регулироваться. Решением СНД </w:t>
      </w:r>
      <w:proofErr w:type="spellStart"/>
      <w:r w:rsidR="00C042DF"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сельского поселения приняты «Правила землепользования и застройки» от 19.03.2018г. №182.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11. Организация ТОС на территории поселения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Местные проблемы благоустройства территории сельского поселения решает Территориальное общественное самоуправление (ТОС).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На территории сельского поселения организован 1 ТОС – «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Ерышевский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», количество участников в котором составляет 830 человек. Именно ТОС </w:t>
      </w:r>
      <w:proofErr w:type="gramStart"/>
      <w:r w:rsidRPr="00C042DF">
        <w:rPr>
          <w:rFonts w:ascii="Arial" w:hAnsi="Arial" w:cs="Arial"/>
          <w:sz w:val="24"/>
          <w:szCs w:val="24"/>
        </w:rPr>
        <w:t>правомочен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собрать все идеи и предложения поселения по </w:t>
      </w:r>
      <w:proofErr w:type="spellStart"/>
      <w:r w:rsidRPr="00C042DF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проектов общественно-полезной деятельности.</w:t>
      </w: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4. Основные меры муниципального и правового регулирования подпрограммы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Подпрограммой не предусматривается.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Подпрограммой не предусматривается.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6. </w:t>
      </w:r>
      <w:r w:rsidRPr="00C042DF">
        <w:rPr>
          <w:rFonts w:ascii="Arial" w:hAnsi="Arial" w:cs="Arial"/>
          <w:sz w:val="24"/>
          <w:szCs w:val="24"/>
        </w:rPr>
        <w:t>Финансовое обеспечение реализации подпрограммы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Финансовые ресурсы, необходимые для реализации подпрограммы в 2014-2021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042DF">
        <w:rPr>
          <w:rFonts w:ascii="Arial" w:hAnsi="Arial" w:cs="Arial"/>
          <w:sz w:val="24"/>
          <w:szCs w:val="24"/>
        </w:rPr>
        <w:lastRenderedPageBreak/>
        <w:t xml:space="preserve">Павловского муниципального района о бюджете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на 2018 год. На 2019-2021 годы объемы бюджетных ассигнований рассчитаны исходя из </w:t>
      </w:r>
      <w:proofErr w:type="spellStart"/>
      <w:r w:rsidRPr="00C042DF">
        <w:rPr>
          <w:rFonts w:ascii="Arial" w:hAnsi="Arial" w:cs="Arial"/>
          <w:sz w:val="24"/>
          <w:szCs w:val="24"/>
        </w:rPr>
        <w:t>досчета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объемов бюджетных ассигнований на продление обязатель</w:t>
      </w:r>
      <w:proofErr w:type="gramStart"/>
      <w:r w:rsidRPr="00C042DF">
        <w:rPr>
          <w:rFonts w:ascii="Arial" w:hAnsi="Arial" w:cs="Arial"/>
          <w:sz w:val="24"/>
          <w:szCs w:val="24"/>
        </w:rPr>
        <w:t>ств дл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ящегося характера.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за весь период ее реализации составляет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6649,85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7. </w:t>
      </w:r>
      <w:r w:rsidRPr="00C042DF">
        <w:rPr>
          <w:rFonts w:ascii="Arial" w:hAnsi="Arial" w:cs="Arial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Природные риски связаны с воздействием на жизнедеятельность сельского поселения опасных природных явлений.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Снижению возможных рисков будет способствовать качественное выполнение намеченных программных мероприятий.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8. </w:t>
      </w:r>
      <w:r w:rsidRPr="00C042DF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pacing w:val="-1"/>
          <w:sz w:val="24"/>
          <w:szCs w:val="24"/>
        </w:rPr>
        <w:t xml:space="preserve">Оценка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эффективности реализации подпрограммы муниципальной программы будет </w:t>
      </w:r>
      <w:r w:rsidRPr="00C042DF">
        <w:rPr>
          <w:rFonts w:ascii="Arial" w:hAnsi="Arial" w:cs="Arial"/>
          <w:sz w:val="24"/>
          <w:szCs w:val="24"/>
        </w:rPr>
        <w:t>осуществляться путем сопоставления: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C042DF">
        <w:rPr>
          <w:rFonts w:ascii="Arial" w:hAnsi="Arial" w:cs="Arial"/>
          <w:sz w:val="24"/>
          <w:szCs w:val="24"/>
        </w:rPr>
        <w:t>муниципальной программы (целевой параметр – 100%);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реализацию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C042DF">
        <w:rPr>
          <w:rFonts w:ascii="Arial" w:hAnsi="Arial" w:cs="Arial"/>
          <w:sz w:val="24"/>
          <w:szCs w:val="24"/>
        </w:rPr>
        <w:t>муниципальной программы и ее основных мероприятий (целевой параметр менее 100%);</w:t>
      </w: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3) числа выполненных и планируемых мероприятий плана реализации </w:t>
      </w:r>
      <w:r w:rsidRPr="00C042DF">
        <w:rPr>
          <w:rFonts w:ascii="Arial" w:hAnsi="Arial" w:cs="Arial"/>
          <w:spacing w:val="-2"/>
          <w:sz w:val="24"/>
          <w:szCs w:val="24"/>
        </w:rPr>
        <w:t>подпрограммы муниципальной программы</w:t>
      </w:r>
      <w:r w:rsidRPr="00C042DF">
        <w:rPr>
          <w:rFonts w:ascii="Arial" w:hAnsi="Arial" w:cs="Arial"/>
          <w:sz w:val="24"/>
          <w:szCs w:val="24"/>
        </w:rPr>
        <w:t xml:space="preserve"> (целевой параметр – 100%).</w:t>
      </w: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6517E" w:rsidRPr="00A6517E" w:rsidRDefault="00A6517E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Подпрограмма 2. </w:t>
      </w:r>
      <w:r w:rsidRPr="00C042DF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spellStart"/>
      <w:r w:rsidRPr="00C042DF">
        <w:rPr>
          <w:rFonts w:ascii="Arial" w:hAnsi="Arial" w:cs="Arial"/>
          <w:bCs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муниципальной программы</w:t>
      </w:r>
      <w:r w:rsidR="00A6517E">
        <w:rPr>
          <w:rFonts w:ascii="Arial" w:hAnsi="Arial" w:cs="Arial"/>
          <w:bCs/>
          <w:spacing w:val="-1"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z w:val="24"/>
          <w:szCs w:val="24"/>
        </w:rPr>
        <w:t>«</w:t>
      </w:r>
      <w:r w:rsidRPr="00C042DF">
        <w:rPr>
          <w:rFonts w:ascii="Arial" w:hAnsi="Arial" w:cs="Arial"/>
          <w:sz w:val="24"/>
          <w:szCs w:val="24"/>
        </w:rPr>
        <w:t xml:space="preserve">Социально-экономическое развитие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042DF">
        <w:rPr>
          <w:rFonts w:ascii="Arial" w:hAnsi="Arial" w:cs="Arial"/>
          <w:bCs/>
          <w:sz w:val="24"/>
          <w:szCs w:val="24"/>
        </w:rPr>
        <w:t>П</w:t>
      </w:r>
      <w:proofErr w:type="gramEnd"/>
      <w:r w:rsidRPr="00C042DF">
        <w:rPr>
          <w:rFonts w:ascii="Arial" w:hAnsi="Arial" w:cs="Arial"/>
          <w:bCs/>
          <w:sz w:val="24"/>
          <w:szCs w:val="24"/>
        </w:rPr>
        <w:t xml:space="preserve"> А С П О Р Т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 xml:space="preserve">Подпрограммы 2. </w:t>
      </w:r>
      <w:r w:rsidRPr="00C042DF">
        <w:rPr>
          <w:rFonts w:ascii="Arial" w:hAnsi="Arial" w:cs="Arial"/>
          <w:bCs/>
          <w:sz w:val="24"/>
          <w:szCs w:val="24"/>
        </w:rPr>
        <w:t xml:space="preserve">«Развитие культуры </w:t>
      </w:r>
      <w:proofErr w:type="spellStart"/>
      <w:r w:rsidRPr="00C042DF">
        <w:rPr>
          <w:rFonts w:ascii="Arial" w:hAnsi="Arial" w:cs="Arial"/>
          <w:bCs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326"/>
      </w:tblGrid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КДО»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 Культурно-досуговая деятельность и развитие народного творчества;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2. Развитие библиотечного дела. 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Цель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Сохранение и развитие культурного потенциала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Задачи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 Создание условий для эффективной культурной деятельности;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 Сохранение и использование культурного наследия;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3. Укрепление материально-технической базы учреждений культуры;</w:t>
            </w:r>
          </w:p>
          <w:p w:rsidR="00C042DF" w:rsidRPr="00C042DF" w:rsidRDefault="00A6517E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4. Развитие и поддержка любительского искусства, самодеятельного художественного творчества.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Целевые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показатели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tabs>
                <w:tab w:val="left" w:pos="284"/>
                <w:tab w:val="left" w:pos="426"/>
              </w:tabs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Культурно-досуговая деятельность и развитие народного творчества:</w:t>
            </w:r>
          </w:p>
          <w:p w:rsidR="00C042DF" w:rsidRPr="00C042DF" w:rsidRDefault="00C042DF" w:rsidP="00C042DF">
            <w:pPr>
              <w:numPr>
                <w:ilvl w:val="0"/>
                <w:numId w:val="11"/>
              </w:numPr>
              <w:tabs>
                <w:tab w:val="left" w:pos="594"/>
                <w:tab w:val="left" w:pos="85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культурно-досуговых мероприятий;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посещающих культурно-досуговые мероприятия, человек в течение года;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культурно-досуговых формирований;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участников в культурно-досуговых</w:t>
            </w:r>
          </w:p>
          <w:p w:rsidR="00C042DF" w:rsidRPr="00C042DF" w:rsidRDefault="00C042DF" w:rsidP="00C042DF">
            <w:pPr>
              <w:pStyle w:val="af"/>
              <w:tabs>
                <w:tab w:val="left" w:pos="499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формированиях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>, человек в течение года;</w:t>
            </w:r>
          </w:p>
          <w:p w:rsidR="00C042DF" w:rsidRPr="00C042DF" w:rsidRDefault="00C042DF" w:rsidP="00C042DF">
            <w:pPr>
              <w:tabs>
                <w:tab w:val="left" w:pos="499"/>
                <w:tab w:val="left" w:pos="851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Развитие библиотечного дела:</w:t>
            </w:r>
          </w:p>
          <w:p w:rsidR="00C042DF" w:rsidRPr="00C042DF" w:rsidRDefault="00C042DF" w:rsidP="00C042DF">
            <w:pPr>
              <w:pStyle w:val="af"/>
              <w:tabs>
                <w:tab w:val="left" w:pos="24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-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Число читателей 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Число посещений библиотеки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Число книговыдач 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Массовые мероприятия</w:t>
            </w:r>
          </w:p>
          <w:p w:rsidR="00C042DF" w:rsidRPr="00C042DF" w:rsidRDefault="00C042DF" w:rsidP="00C042DF">
            <w:pPr>
              <w:pStyle w:val="af"/>
              <w:numPr>
                <w:ilvl w:val="0"/>
                <w:numId w:val="11"/>
              </w:numPr>
              <w:tabs>
                <w:tab w:val="left" w:pos="594"/>
                <w:tab w:val="left" w:pos="709"/>
              </w:tabs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Новые поступления, пополнение книжного фонда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Сроки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реализации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 постоянной основе 01.01.2014 — 31.12.2021г.</w:t>
            </w:r>
          </w:p>
        </w:tc>
      </w:tr>
      <w:tr w:rsidR="00C042DF" w:rsidRPr="00C042DF" w:rsidTr="00C042DF">
        <w:trPr>
          <w:cantSplit/>
          <w:trHeight w:hRule="exact" w:val="111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Объемы и источники финансирования подпрограммы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подпрограммы</w:t>
            </w:r>
            <w:r w:rsidR="00A651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Объем бюджетных ассигнований на реализацию подпрограммы составляет 6641,36 тыс. рублей.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C042DF" w:rsidRPr="00C042DF" w:rsidTr="00C042DF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886,80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886,80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804,95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804,95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793,88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793,88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1149,73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1149,73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952,80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952,80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1122,80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1122,80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1. Сохранение и эффективное использование культурного наследия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 Увеличение предложений населению культурных благ, расширение доступа граждан к культурным ценностям;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3. Увеличение количества участников в клубных формированиях (в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>. любительских объединений и формирований самодеятельного народного творчества);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 Решение организации досуга молодежи, формирование правильной ценностной ориентации подрастающего поколения;</w:t>
            </w:r>
          </w:p>
          <w:p w:rsidR="00C042DF" w:rsidRPr="00C042DF" w:rsidRDefault="00C042DF" w:rsidP="00C042DF">
            <w:pPr>
              <w:pStyle w:val="a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2DF" w:rsidRPr="00C042DF" w:rsidRDefault="00C042DF" w:rsidP="00C042DF">
      <w:pPr>
        <w:pageBreakBefore/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lastRenderedPageBreak/>
        <w:t>1.</w:t>
      </w:r>
      <w:r w:rsidR="00A6517E">
        <w:rPr>
          <w:rFonts w:ascii="Arial" w:hAnsi="Arial" w:cs="Arial"/>
          <w:bCs/>
          <w:sz w:val="24"/>
          <w:szCs w:val="24"/>
        </w:rPr>
        <w:t xml:space="preserve"> </w:t>
      </w:r>
      <w:r w:rsidRPr="00C042DF">
        <w:rPr>
          <w:rFonts w:ascii="Arial" w:hAnsi="Arial" w:cs="Arial"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Разработка подпрограммы вызвана необходимостью развития и поддержки сферы культуры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поселения, определения приоритетных направлений и разработки комплекса, конкретных мер развития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культуры поселения на 2014-2021 годы.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действует одно муниципальное казенное учреждение культуры МКУК «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Ерышевское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КДО».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2. </w:t>
      </w:r>
      <w:r w:rsidRPr="00C042DF">
        <w:rPr>
          <w:rFonts w:ascii="Arial" w:hAnsi="Arial" w:cs="Arial"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сфере реализации подпрограммы сформированы следующие приоритеты муниципальной политики: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сохранение и эффективное использование культурного наследия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увеличение предложений населению культурных благ, расширение доступа граждан к культурным ценностям;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увеличение количества участников в клубных формированиях (в </w:t>
      </w:r>
      <w:proofErr w:type="spellStart"/>
      <w:r w:rsidRPr="00C042DF">
        <w:rPr>
          <w:rFonts w:ascii="Arial" w:hAnsi="Arial" w:cs="Arial"/>
          <w:sz w:val="24"/>
          <w:szCs w:val="24"/>
        </w:rPr>
        <w:t>т.ч</w:t>
      </w:r>
      <w:proofErr w:type="spellEnd"/>
      <w:r w:rsidRPr="00C042DF">
        <w:rPr>
          <w:rFonts w:ascii="Arial" w:hAnsi="Arial" w:cs="Arial"/>
          <w:sz w:val="24"/>
          <w:szCs w:val="24"/>
        </w:rPr>
        <w:t>. любительских объединений и формирований самодеятельного народного творчества);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Реализация подпрограммных мероприятий позволит к 2021 году: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повысить уровень материально-технической обеспеченности учреждений культуры;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увеличить количество посещений учреждений культуры и наполняемость зрительных залов.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A6517E" w:rsidP="00C042DF">
      <w:pPr>
        <w:pStyle w:val="a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42DF" w:rsidRPr="00C042DF">
        <w:rPr>
          <w:rFonts w:ascii="Arial" w:hAnsi="Arial" w:cs="Arial"/>
          <w:bCs/>
          <w:sz w:val="24"/>
          <w:szCs w:val="24"/>
        </w:rPr>
        <w:t>Целью</w:t>
      </w:r>
      <w:r w:rsidR="00C042DF" w:rsidRPr="00C042DF">
        <w:rPr>
          <w:rFonts w:ascii="Arial" w:hAnsi="Arial" w:cs="Arial"/>
          <w:sz w:val="24"/>
          <w:szCs w:val="24"/>
        </w:rPr>
        <w:t>подпрограммы</w:t>
      </w:r>
      <w:proofErr w:type="spellEnd"/>
      <w:r w:rsidR="00C042DF" w:rsidRPr="00C042DF">
        <w:rPr>
          <w:rFonts w:ascii="Arial" w:hAnsi="Arial" w:cs="Arial"/>
          <w:sz w:val="24"/>
          <w:szCs w:val="24"/>
        </w:rPr>
        <w:t xml:space="preserve"> является:</w:t>
      </w:r>
    </w:p>
    <w:p w:rsidR="00C042DF" w:rsidRPr="00C042DF" w:rsidRDefault="00C042DF" w:rsidP="00C042DF">
      <w:pPr>
        <w:pStyle w:val="a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создание благоприятных условий для обеспечения культурного досуга населения сельского поселения;</w:t>
      </w:r>
    </w:p>
    <w:p w:rsidR="00C042DF" w:rsidRPr="00C042DF" w:rsidRDefault="00C042DF" w:rsidP="00C042DF">
      <w:pPr>
        <w:pStyle w:val="a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C042DF" w:rsidRPr="00C042DF" w:rsidRDefault="00C042DF" w:rsidP="00C042DF">
      <w:pPr>
        <w:pStyle w:val="a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042DF">
        <w:rPr>
          <w:rFonts w:ascii="Arial" w:hAnsi="Arial" w:cs="Arial"/>
          <w:bCs/>
          <w:sz w:val="24"/>
          <w:szCs w:val="24"/>
        </w:rPr>
        <w:t>Задачами</w:t>
      </w:r>
      <w:r w:rsidRPr="00C042DF">
        <w:rPr>
          <w:rFonts w:ascii="Arial" w:hAnsi="Arial" w:cs="Arial"/>
          <w:sz w:val="24"/>
          <w:szCs w:val="24"/>
        </w:rPr>
        <w:t>подпрограммы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являются: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lastRenderedPageBreak/>
        <w:t xml:space="preserve"> 2.Увеличение числа культурно-досуговых мероприятий;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3.Выявление и поддержка творческой одаренной молодежи;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4.Внедрение и распространение новых информационных технологий в сфере культуры;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5.Комплектование и информатизация библиотек;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6.Увеличение объемов и качества услуг в сфере культурного досуга населения сельского поселения.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Описание целевых индикаторов и </w:t>
      </w:r>
      <w:r w:rsidRPr="00C042DF">
        <w:rPr>
          <w:rFonts w:ascii="Arial" w:hAnsi="Arial" w:cs="Arial"/>
          <w:bCs/>
          <w:sz w:val="24"/>
          <w:szCs w:val="24"/>
        </w:rPr>
        <w:t xml:space="preserve">показателей </w:t>
      </w:r>
      <w:r w:rsidRPr="00C042DF">
        <w:rPr>
          <w:rFonts w:ascii="Arial" w:hAnsi="Arial" w:cs="Arial"/>
          <w:sz w:val="24"/>
          <w:szCs w:val="24"/>
        </w:rPr>
        <w:t>подпрограммы: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Культурно-досуговая деятельность и развитие народного творчества.</w:t>
      </w:r>
    </w:p>
    <w:p w:rsidR="00C042DF" w:rsidRPr="00C042DF" w:rsidRDefault="00C042DF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2. Развитие библиотечного дела. </w:t>
      </w:r>
    </w:p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 xml:space="preserve">Значения целевых показателей (индикаторов) подпрограммы </w:t>
      </w:r>
      <w:r w:rsidRPr="00C042DF">
        <w:rPr>
          <w:spacing w:val="-1"/>
          <w:sz w:val="24"/>
          <w:szCs w:val="24"/>
        </w:rPr>
        <w:t xml:space="preserve">на весь срок ее реализации приведены </w:t>
      </w:r>
      <w:r w:rsidRPr="00C042DF">
        <w:rPr>
          <w:sz w:val="24"/>
          <w:szCs w:val="24"/>
        </w:rPr>
        <w:t>в приложении № 1 к муниципальной программе.</w:t>
      </w:r>
    </w:p>
    <w:p w:rsidR="00C042DF" w:rsidRPr="00C042DF" w:rsidRDefault="00C042DF" w:rsidP="00C042DF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Ожидаемые результаты </w:t>
      </w:r>
      <w:r w:rsidRPr="00C042DF">
        <w:rPr>
          <w:rFonts w:ascii="Arial" w:hAnsi="Arial" w:cs="Arial"/>
          <w:sz w:val="24"/>
          <w:szCs w:val="24"/>
        </w:rPr>
        <w:t>реализации подпрограммы: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Расширение возможностей для приобщения граждан к культурным ценностям и культурным благам;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3. 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4. Расширение спектра и улучшение качества предоставляемых услуг в сфере культуры.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3. </w:t>
      </w:r>
      <w:r w:rsidRPr="00C042DF">
        <w:rPr>
          <w:rFonts w:ascii="Arial" w:hAnsi="Arial" w:cs="Arial"/>
          <w:sz w:val="24"/>
          <w:szCs w:val="24"/>
        </w:rPr>
        <w:t>Характеристика основных мероприятий и мероприятий подпрограммы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рамках подпрограммы предусмотрены следующие основные мероприятия.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3.1. Культурно-досуговая деятельность и развитие народного творчества.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Мероприятие направлено: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на организацию культурно-массовых мероприятий,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на содержание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КДО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Реализация мероприятия предусматривает: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творческий отчет МКУК «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КДО» перед населением,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участие всех коллективов художественной самодеятельности и досуговых формирований, в районных конкурсах;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государственные и профессиональные праздники, народные календарные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3.2. Развитие библиотечного дела.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Мероприятие направлено: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на проведение мероприятий с читателями;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комплектование библиотечного фонда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lastRenderedPageBreak/>
        <w:t>- содержание библиотеки.</w:t>
      </w:r>
      <w:r w:rsidR="00A6517E">
        <w:rPr>
          <w:rFonts w:ascii="Arial" w:hAnsi="Arial" w:cs="Arial"/>
          <w:sz w:val="24"/>
          <w:szCs w:val="24"/>
        </w:rPr>
        <w:t xml:space="preserve"> 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Реализация мероприятия предусматривает: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повышение образовательного уровня и творческих способностей населения,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содействие нравственному развитию подрастающего поколения;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подписка периодических изданий, приобретение новых книг;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4. Основные меры муниципального и правового регулирования подпрограммы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Подпрограммой не предусматривается.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Подпрограммой не предусматривается.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6. </w:t>
      </w:r>
      <w:r w:rsidRPr="00C042DF">
        <w:rPr>
          <w:rFonts w:ascii="Arial" w:hAnsi="Arial" w:cs="Arial"/>
          <w:sz w:val="24"/>
          <w:szCs w:val="24"/>
        </w:rPr>
        <w:t>Финансовое обеспечение реализации подпрограммы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Финансовые ресурсы, необходимые для реализации подпрограммы в 2014-2021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 бюджете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2018 год. На 2019-2021 годы объемы бюджетных ассигнований рассчитаны исходя из </w:t>
      </w:r>
      <w:proofErr w:type="spellStart"/>
      <w:r w:rsidRPr="00C042DF">
        <w:rPr>
          <w:rFonts w:ascii="Arial" w:hAnsi="Arial" w:cs="Arial"/>
          <w:sz w:val="24"/>
          <w:szCs w:val="24"/>
        </w:rPr>
        <w:t>досчета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объемов бюджетных ассигнований на продление обязатель</w:t>
      </w:r>
      <w:proofErr w:type="gramStart"/>
      <w:r w:rsidRPr="00C042DF">
        <w:rPr>
          <w:rFonts w:ascii="Arial" w:hAnsi="Arial" w:cs="Arial"/>
          <w:sz w:val="24"/>
          <w:szCs w:val="24"/>
        </w:rPr>
        <w:t>ств дл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ящегося характера.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Объем финансового обеспечения реализации подпрограммы за весь период ее реализации составляет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6641,36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7. </w:t>
      </w:r>
      <w:r w:rsidRPr="00C042DF">
        <w:rPr>
          <w:rFonts w:ascii="Arial" w:hAnsi="Arial" w:cs="Arial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К рискам реализации подпрограммы следует отнести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следующие: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1.Финансовые риски.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Финансовые риски относятся к наиболее </w:t>
      </w:r>
      <w:proofErr w:type="gramStart"/>
      <w:r w:rsidRPr="00C042DF">
        <w:rPr>
          <w:rFonts w:ascii="Arial" w:hAnsi="Arial" w:cs="Arial"/>
          <w:sz w:val="24"/>
          <w:szCs w:val="24"/>
        </w:rPr>
        <w:t>важным</w:t>
      </w:r>
      <w:proofErr w:type="gramEnd"/>
      <w:r w:rsidRPr="00C042DF">
        <w:rPr>
          <w:rFonts w:ascii="Arial" w:hAnsi="Arial" w:cs="Arial"/>
          <w:sz w:val="24"/>
          <w:szCs w:val="24"/>
        </w:rPr>
        <w:t>. Любое сокращение финансирования со стороны местного бюджета повлечет неисполнение мероприятий подпрограммы, как следствие, ее невыполнение.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К финансовым рискам также относятся неэффективное и нерациональное использование ресурсов подпрограммы.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2.Законодательные риски.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период реализации подпрограммы планируется внесение изменений в нормативные правовые акты как на федеральном уровне, в частности и Основы законодательства Российской Федерации о культуре, так и на областном и муниципальном уровнях. Это, возможно, повлечет за собой корректировку поставленных целей.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В целях снижения законодательных рисков планируется своевременное </w:t>
      </w:r>
      <w:r w:rsidRPr="00C042DF">
        <w:rPr>
          <w:rFonts w:ascii="Arial" w:hAnsi="Arial" w:cs="Arial"/>
          <w:sz w:val="24"/>
          <w:szCs w:val="24"/>
        </w:rPr>
        <w:lastRenderedPageBreak/>
        <w:t>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8. </w:t>
      </w:r>
      <w:r w:rsidRPr="00C042DF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pacing w:val="-1"/>
          <w:sz w:val="24"/>
          <w:szCs w:val="24"/>
        </w:rPr>
        <w:t xml:space="preserve">Оценка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эффективности реализации подпрограммы муниципальной программы будет </w:t>
      </w:r>
      <w:r w:rsidRPr="00C042DF">
        <w:rPr>
          <w:rFonts w:ascii="Arial" w:hAnsi="Arial" w:cs="Arial"/>
          <w:sz w:val="24"/>
          <w:szCs w:val="24"/>
        </w:rPr>
        <w:t>осуществляться путем сопоставления: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C042DF">
        <w:rPr>
          <w:rFonts w:ascii="Arial" w:hAnsi="Arial" w:cs="Arial"/>
          <w:sz w:val="24"/>
          <w:szCs w:val="24"/>
        </w:rPr>
        <w:t>муниципальной программы (целевой параметр – 100%);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реализацию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C042DF">
        <w:rPr>
          <w:rFonts w:ascii="Arial" w:hAnsi="Arial" w:cs="Arial"/>
          <w:sz w:val="24"/>
          <w:szCs w:val="24"/>
        </w:rPr>
        <w:t>муниципальной программы и ее основных мероприятий (целевой параметр менее 100%);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3) числа выполненных и планируемых мероприятий плана реализации </w:t>
      </w:r>
      <w:r w:rsidRPr="00C042DF">
        <w:rPr>
          <w:rFonts w:ascii="Arial" w:hAnsi="Arial" w:cs="Arial"/>
          <w:spacing w:val="-2"/>
          <w:sz w:val="24"/>
          <w:szCs w:val="24"/>
        </w:rPr>
        <w:t>подпрограммы муниципальной программы</w:t>
      </w:r>
      <w:r w:rsidRPr="00C042DF">
        <w:rPr>
          <w:rFonts w:ascii="Arial" w:hAnsi="Arial" w:cs="Arial"/>
          <w:sz w:val="24"/>
          <w:szCs w:val="24"/>
        </w:rPr>
        <w:t xml:space="preserve"> (целевой параметр – 100%).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tabs>
          <w:tab w:val="left" w:pos="119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Подпрограмма 3. </w:t>
      </w:r>
      <w:r w:rsidRPr="00C042DF">
        <w:rPr>
          <w:rFonts w:ascii="Arial" w:hAnsi="Arial" w:cs="Arial"/>
          <w:bCs/>
          <w:sz w:val="24"/>
          <w:szCs w:val="24"/>
        </w:rPr>
        <w:t>«</w:t>
      </w:r>
      <w:r w:rsidRPr="00C042DF">
        <w:rPr>
          <w:rFonts w:ascii="Arial" w:hAnsi="Arial" w:cs="Arial"/>
          <w:spacing w:val="-10"/>
          <w:sz w:val="24"/>
          <w:szCs w:val="24"/>
        </w:rPr>
        <w:t>Обеспечение реализации муниципальной программы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>муниципальной программы</w:t>
      </w:r>
      <w:r w:rsidR="00A6517E">
        <w:rPr>
          <w:rFonts w:ascii="Arial" w:hAnsi="Arial" w:cs="Arial"/>
          <w:bCs/>
          <w:spacing w:val="-1"/>
          <w:sz w:val="24"/>
          <w:szCs w:val="24"/>
        </w:rPr>
        <w:t xml:space="preserve">  </w:t>
      </w:r>
      <w:r w:rsidRPr="00C042DF">
        <w:rPr>
          <w:rFonts w:ascii="Arial" w:hAnsi="Arial" w:cs="Arial"/>
          <w:bCs/>
          <w:sz w:val="24"/>
          <w:szCs w:val="24"/>
        </w:rPr>
        <w:t>«</w:t>
      </w:r>
      <w:r w:rsidRPr="00C042DF">
        <w:rPr>
          <w:rFonts w:ascii="Arial" w:hAnsi="Arial" w:cs="Arial"/>
          <w:sz w:val="24"/>
          <w:szCs w:val="24"/>
        </w:rPr>
        <w:t xml:space="preserve">Социально-экономическое развитие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042DF">
        <w:rPr>
          <w:rFonts w:ascii="Arial" w:hAnsi="Arial" w:cs="Arial"/>
          <w:bCs/>
          <w:sz w:val="24"/>
          <w:szCs w:val="24"/>
        </w:rPr>
        <w:t>П</w:t>
      </w:r>
      <w:proofErr w:type="gramEnd"/>
      <w:r w:rsidRPr="00C042DF">
        <w:rPr>
          <w:rFonts w:ascii="Arial" w:hAnsi="Arial" w:cs="Arial"/>
          <w:bCs/>
          <w:sz w:val="24"/>
          <w:szCs w:val="24"/>
        </w:rPr>
        <w:t xml:space="preserve"> А С П О Р Т</w:t>
      </w:r>
    </w:p>
    <w:p w:rsidR="00C042DF" w:rsidRPr="00C042DF" w:rsidRDefault="00C042DF" w:rsidP="009E4046">
      <w:pPr>
        <w:shd w:val="clear" w:color="auto" w:fill="FFFFFF"/>
        <w:tabs>
          <w:tab w:val="left" w:pos="119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 xml:space="preserve">Подпрограммы 3. </w:t>
      </w:r>
      <w:r w:rsidRPr="00C042DF">
        <w:rPr>
          <w:rFonts w:ascii="Arial" w:hAnsi="Arial" w:cs="Arial"/>
          <w:bCs/>
          <w:sz w:val="24"/>
          <w:szCs w:val="24"/>
        </w:rPr>
        <w:t>«</w:t>
      </w:r>
      <w:r w:rsidRPr="00C042DF">
        <w:rPr>
          <w:rFonts w:ascii="Arial" w:hAnsi="Arial" w:cs="Arial"/>
          <w:spacing w:val="-10"/>
          <w:sz w:val="24"/>
          <w:szCs w:val="24"/>
        </w:rPr>
        <w:t>Обеспечение реализации муниципальной программы</w:t>
      </w:r>
      <w:r w:rsidRPr="00C042DF">
        <w:rPr>
          <w:rFonts w:ascii="Arial" w:hAnsi="Arial" w:cs="Arial"/>
          <w:bCs/>
          <w:sz w:val="24"/>
          <w:szCs w:val="24"/>
        </w:rPr>
        <w:t>»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2205"/>
        <w:gridCol w:w="2963"/>
      </w:tblGrid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сельского поселения </w:t>
            </w:r>
          </w:p>
        </w:tc>
      </w:tr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C042DF" w:rsidRPr="00C042DF" w:rsidRDefault="00C042DF" w:rsidP="00C042DF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</w:tc>
      </w:tr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Цель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widowControl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Обеспечение реализации муниципальной программы «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Задачи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tabs>
                <w:tab w:val="left" w:pos="-45"/>
              </w:tabs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реализации муниципальной программы «Социально-экономическое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сельского поселения», эффективное выполнение полномочий (функций)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Сроки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реализации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 постоянной основе 01.01.2014 — 31.12.2021г.</w:t>
            </w:r>
          </w:p>
        </w:tc>
      </w:tr>
      <w:tr w:rsidR="00C042DF" w:rsidRPr="00C042DF" w:rsidTr="00C042DF">
        <w:trPr>
          <w:cantSplit/>
          <w:trHeight w:hRule="exact" w:val="150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A651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16876,49тыс. руб.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C042DF" w:rsidRPr="00C042DF" w:rsidTr="00C042DF">
        <w:trPr>
          <w:cantSplit/>
          <w:trHeight w:hRule="exact" w:val="562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2687,50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2628,90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2343,72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2277,02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2632,88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2563,98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2551,49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2483,19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2377,30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2302,00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2777,00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2698,20</w:t>
            </w:r>
          </w:p>
        </w:tc>
      </w:tr>
      <w:tr w:rsidR="00C042DF" w:rsidRPr="00C042DF" w:rsidTr="00C042DF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768,40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689,60</w:t>
            </w:r>
          </w:p>
        </w:tc>
      </w:tr>
      <w:tr w:rsidR="00C042DF" w:rsidRPr="00C042DF" w:rsidTr="00C042DF">
        <w:trPr>
          <w:cantSplit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738,20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656,90</w:t>
            </w:r>
          </w:p>
        </w:tc>
      </w:tr>
      <w:tr w:rsidR="00C042DF" w:rsidRPr="00C042DF" w:rsidTr="00C042DF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snapToGrid w:val="0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2DF" w:rsidRPr="00C042DF" w:rsidRDefault="00C042DF" w:rsidP="00C042DF">
            <w:pPr>
              <w:widowControl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 Создание эффективной системы планирования и управления реализацией мероприятий муниципальной программы.</w:t>
            </w:r>
          </w:p>
          <w:p w:rsidR="00C042DF" w:rsidRPr="00C042DF" w:rsidRDefault="00C042DF" w:rsidP="00C042DF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администрация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сельского поселения.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в рамках настоящей подпрограммы обеспечивает: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внедрение информационных технологий в целях управления реализацией муниципальной программы и </w:t>
      </w:r>
      <w:proofErr w:type="gramStart"/>
      <w:r w:rsidRPr="00C042DF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 ходом выполнения мероприятий муниципальной программы; 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мониторинг отдельных мероприятий, подпрограмм и муниципальной программы в целом;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подготовку отчета о ходе реализации и об оценке эффективности муниципальной программы.</w:t>
      </w:r>
    </w:p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Мероприятия подпрограммы предусматривают финансовое обеспечение за счет средств бюджета</w:t>
      </w:r>
      <w:r w:rsidR="00A651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соответствующих видов расходов </w:t>
      </w:r>
      <w:proofErr w:type="gramStart"/>
      <w:r w:rsidRPr="00C042DF">
        <w:rPr>
          <w:rFonts w:ascii="Arial" w:hAnsi="Arial" w:cs="Arial"/>
          <w:sz w:val="24"/>
          <w:szCs w:val="24"/>
        </w:rPr>
        <w:t>на</w:t>
      </w:r>
      <w:proofErr w:type="gramEnd"/>
      <w:r w:rsidRPr="00C042DF">
        <w:rPr>
          <w:rFonts w:ascii="Arial" w:hAnsi="Arial" w:cs="Arial"/>
          <w:sz w:val="24"/>
          <w:szCs w:val="24"/>
        </w:rPr>
        <w:t>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обеспечение деятельности органов местного самоуправления;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-обеспечение выполнения других расходных обязательств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lastRenderedPageBreak/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Описание целевых индикаторов и </w:t>
      </w:r>
      <w:r w:rsidRPr="00C042DF">
        <w:rPr>
          <w:rFonts w:ascii="Arial" w:hAnsi="Arial" w:cs="Arial"/>
          <w:bCs/>
          <w:sz w:val="24"/>
          <w:szCs w:val="24"/>
        </w:rPr>
        <w:t xml:space="preserve">показателей </w:t>
      </w:r>
      <w:r w:rsidRPr="00C042DF">
        <w:rPr>
          <w:rFonts w:ascii="Arial" w:hAnsi="Arial" w:cs="Arial"/>
          <w:sz w:val="24"/>
          <w:szCs w:val="24"/>
        </w:rPr>
        <w:t>подпрограммы: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Уровень исполнения плановых назначений по расходам на реализацию подпрограммы, % (У):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У= </w:t>
      </w:r>
      <w:proofErr w:type="spellStart"/>
      <w:proofErr w:type="gramStart"/>
      <w:r w:rsidRPr="00C042DF">
        <w:rPr>
          <w:rFonts w:ascii="Arial" w:hAnsi="Arial" w:cs="Arial"/>
          <w:sz w:val="24"/>
          <w:szCs w:val="24"/>
        </w:rPr>
        <w:t>Кр</w:t>
      </w:r>
      <w:proofErr w:type="spellEnd"/>
      <w:proofErr w:type="gramEnd"/>
      <w:r w:rsidRPr="00C042DF">
        <w:rPr>
          <w:rFonts w:ascii="Arial" w:hAnsi="Arial" w:cs="Arial"/>
          <w:sz w:val="24"/>
          <w:szCs w:val="24"/>
        </w:rPr>
        <w:t>/</w:t>
      </w:r>
      <w:proofErr w:type="spellStart"/>
      <w:r w:rsidRPr="00C042DF">
        <w:rPr>
          <w:rFonts w:ascii="Arial" w:hAnsi="Arial" w:cs="Arial"/>
          <w:sz w:val="24"/>
          <w:szCs w:val="24"/>
        </w:rPr>
        <w:t>Пр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, 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где: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042DF">
        <w:rPr>
          <w:rFonts w:ascii="Arial" w:hAnsi="Arial" w:cs="Arial"/>
          <w:sz w:val="24"/>
          <w:szCs w:val="24"/>
        </w:rPr>
        <w:t>Кр</w:t>
      </w:r>
      <w:proofErr w:type="spellEnd"/>
      <w:proofErr w:type="gramEnd"/>
      <w:r w:rsidRPr="00C042DF">
        <w:rPr>
          <w:rFonts w:ascii="Arial" w:hAnsi="Arial" w:cs="Arial"/>
          <w:sz w:val="24"/>
          <w:szCs w:val="24"/>
        </w:rPr>
        <w:t xml:space="preserve"> - кассовые расходы на реализацию подпрограммы за отчетный период,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042DF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042DF">
        <w:rPr>
          <w:rFonts w:ascii="Arial" w:hAnsi="Arial" w:cs="Arial"/>
          <w:sz w:val="24"/>
          <w:szCs w:val="24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C042DF" w:rsidRPr="00C042DF" w:rsidRDefault="00C042DF" w:rsidP="00C042DF">
      <w:pPr>
        <w:pStyle w:val="ConsNormal"/>
        <w:widowControl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 xml:space="preserve">Значения целевых показателей (индикаторов) подпрограммы </w:t>
      </w:r>
      <w:r w:rsidRPr="00C042DF">
        <w:rPr>
          <w:spacing w:val="-1"/>
          <w:sz w:val="24"/>
          <w:szCs w:val="24"/>
        </w:rPr>
        <w:t xml:space="preserve">на весь срок ее реализации приведены </w:t>
      </w:r>
      <w:r w:rsidRPr="00C042DF">
        <w:rPr>
          <w:sz w:val="24"/>
          <w:szCs w:val="24"/>
        </w:rPr>
        <w:t>в приложении 1.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Ожидаемые результаты: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создание эффективной системы планирования и управления реализацией мероприятий муниципальной программы.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3. </w:t>
      </w:r>
      <w:r w:rsidRPr="00C042DF">
        <w:rPr>
          <w:rFonts w:ascii="Arial" w:hAnsi="Arial" w:cs="Arial"/>
          <w:sz w:val="24"/>
          <w:szCs w:val="24"/>
        </w:rPr>
        <w:t>Характеристика основных мероприятий и мероприятий подпрограммы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рамках подпрограммы предусмотрены следующие основные мероприятия: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1. Финансовое обеспечение деятельности органов местного самоуправления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При реализации мероприятия будет осуществляться финансирование деятельности органов местного самоуправления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сельского поселения, которые являются ответственным исполнителем муниципальной программы.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Финансовое обеспечение выполнения других расходных обязательств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органами местного самоуправления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При реализации мероприятия будет осуществляться финансирование других расходных обязательств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администрацией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сельского поселения.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4. </w:t>
      </w:r>
      <w:r w:rsidRPr="00C042DF">
        <w:rPr>
          <w:rFonts w:ascii="Arial" w:hAnsi="Arial" w:cs="Arial"/>
          <w:sz w:val="24"/>
          <w:szCs w:val="24"/>
        </w:rPr>
        <w:t>Основные меры муниципального и правового регулирования</w:t>
      </w:r>
      <w:r w:rsidRPr="00C042DF">
        <w:rPr>
          <w:rFonts w:ascii="Arial" w:hAnsi="Arial" w:cs="Arial"/>
          <w:bCs/>
          <w:sz w:val="24"/>
          <w:szCs w:val="24"/>
        </w:rPr>
        <w:t xml:space="preserve"> подпрограммы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Подпрограммой не предусматривается.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Подпрограммой не предусматривается.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6. </w:t>
      </w:r>
      <w:r w:rsidRPr="00C042DF">
        <w:rPr>
          <w:rFonts w:ascii="Arial" w:hAnsi="Arial" w:cs="Arial"/>
          <w:sz w:val="24"/>
          <w:szCs w:val="24"/>
        </w:rPr>
        <w:t>Финансовое обеспечение реализации подпрограммы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Финансовые ресурсы, необходимые для реализации подпрограммы в 2014-2021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 бюджете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2018 год. На 2019-2021 годы объемы бюджетных ассигнований рассчитаны исходя из </w:t>
      </w:r>
      <w:proofErr w:type="spellStart"/>
      <w:r w:rsidRPr="00C042DF">
        <w:rPr>
          <w:rFonts w:ascii="Arial" w:hAnsi="Arial" w:cs="Arial"/>
          <w:sz w:val="24"/>
          <w:szCs w:val="24"/>
        </w:rPr>
        <w:t>досчета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объемов бюджетных ассигнований на продление обязатель</w:t>
      </w:r>
      <w:proofErr w:type="gramStart"/>
      <w:r w:rsidRPr="00C042DF">
        <w:rPr>
          <w:rFonts w:ascii="Arial" w:hAnsi="Arial" w:cs="Arial"/>
          <w:sz w:val="24"/>
          <w:szCs w:val="24"/>
        </w:rPr>
        <w:t>ств дл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ящегося характера. 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Объем финансового обеспечения реализации подпрограммы за весь период ее реализации составляет 16876,49тыс.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C042DF" w:rsidRPr="00C042DF" w:rsidRDefault="00C042DF" w:rsidP="00C042DF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7. </w:t>
      </w:r>
      <w:r w:rsidRPr="00C042DF">
        <w:rPr>
          <w:rFonts w:ascii="Arial" w:hAnsi="Arial" w:cs="Arial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и своевременной корректировке мероприятий подпрограммы.</w:t>
      </w: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 8. </w:t>
      </w:r>
      <w:r w:rsidRPr="00C042DF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pacing w:val="-1"/>
          <w:sz w:val="24"/>
          <w:szCs w:val="24"/>
        </w:rPr>
        <w:t xml:space="preserve">Оценка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эффективности реализации подпрограммы муниципальной программы будет </w:t>
      </w:r>
      <w:r w:rsidRPr="00C042DF">
        <w:rPr>
          <w:rFonts w:ascii="Arial" w:hAnsi="Arial" w:cs="Arial"/>
          <w:sz w:val="24"/>
          <w:szCs w:val="24"/>
        </w:rPr>
        <w:t>осуществляться путем ежегодного сопоставления: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C042DF">
        <w:rPr>
          <w:rFonts w:ascii="Arial" w:hAnsi="Arial" w:cs="Arial"/>
          <w:sz w:val="24"/>
          <w:szCs w:val="24"/>
        </w:rPr>
        <w:t>муниципальной программы (целевой параметр – 100%);</w:t>
      </w: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 на реализацию </w:t>
      </w:r>
      <w:r w:rsidRPr="00C042DF">
        <w:rPr>
          <w:rFonts w:ascii="Arial" w:hAnsi="Arial" w:cs="Arial"/>
          <w:spacing w:val="-2"/>
          <w:sz w:val="24"/>
          <w:szCs w:val="24"/>
        </w:rPr>
        <w:t xml:space="preserve">подпрограммы </w:t>
      </w:r>
      <w:r w:rsidRPr="00C042DF">
        <w:rPr>
          <w:rFonts w:ascii="Arial" w:hAnsi="Arial" w:cs="Arial"/>
          <w:sz w:val="24"/>
          <w:szCs w:val="24"/>
        </w:rPr>
        <w:t>муниципальной программы и ее основных мероприятий (целевой параметр менее 100%);</w:t>
      </w: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3) числа выполненных и планируемых мероприятий плана реализации </w:t>
      </w:r>
      <w:r w:rsidRPr="00C042DF">
        <w:rPr>
          <w:rFonts w:ascii="Arial" w:hAnsi="Arial" w:cs="Arial"/>
          <w:spacing w:val="-2"/>
          <w:sz w:val="24"/>
          <w:szCs w:val="24"/>
        </w:rPr>
        <w:t>подпрограммы муниципальной программы</w:t>
      </w:r>
      <w:r w:rsidRPr="00C042DF">
        <w:rPr>
          <w:rFonts w:ascii="Arial" w:hAnsi="Arial" w:cs="Arial"/>
          <w:sz w:val="24"/>
          <w:szCs w:val="24"/>
        </w:rPr>
        <w:t xml:space="preserve"> (целевой параметр – 100%).</w:t>
      </w: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bCs/>
          <w:spacing w:val="-1"/>
          <w:sz w:val="24"/>
          <w:szCs w:val="24"/>
        </w:rPr>
        <w:t xml:space="preserve">Подпрограмма 4. </w:t>
      </w:r>
      <w:r w:rsidRPr="00C042DF">
        <w:rPr>
          <w:rFonts w:ascii="Arial" w:hAnsi="Arial" w:cs="Arial"/>
          <w:bCs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proofErr w:type="spellStart"/>
      <w:r w:rsidRPr="00C042DF">
        <w:rPr>
          <w:rFonts w:ascii="Arial" w:hAnsi="Arial" w:cs="Arial"/>
          <w:bCs/>
          <w:sz w:val="24"/>
          <w:szCs w:val="24"/>
        </w:rPr>
        <w:t>Ерышевскогосельского</w:t>
      </w:r>
      <w:proofErr w:type="spellEnd"/>
      <w:r w:rsidRPr="00C042DF">
        <w:rPr>
          <w:rFonts w:ascii="Arial" w:hAnsi="Arial" w:cs="Arial"/>
          <w:bCs/>
          <w:sz w:val="24"/>
          <w:szCs w:val="24"/>
        </w:rPr>
        <w:t xml:space="preserve"> поселения»</w:t>
      </w: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C042DF" w:rsidRPr="00C042DF" w:rsidRDefault="00C042DF" w:rsidP="009E4046">
      <w:pPr>
        <w:shd w:val="clear" w:color="auto" w:fill="FFFFFF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042DF">
        <w:rPr>
          <w:rFonts w:ascii="Arial" w:hAnsi="Arial" w:cs="Arial"/>
          <w:bCs/>
          <w:sz w:val="24"/>
          <w:szCs w:val="24"/>
        </w:rPr>
        <w:t>П</w:t>
      </w:r>
      <w:proofErr w:type="gramEnd"/>
      <w:r w:rsidRPr="00C042DF">
        <w:rPr>
          <w:rFonts w:ascii="Arial" w:hAnsi="Arial" w:cs="Arial"/>
          <w:bCs/>
          <w:sz w:val="24"/>
          <w:szCs w:val="24"/>
        </w:rPr>
        <w:t xml:space="preserve"> А С П О Р Т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C042DF" w:rsidRPr="00C042DF" w:rsidTr="00C042D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 Администрация </w:t>
            </w:r>
            <w:proofErr w:type="spellStart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>Ерышевскогосельского</w:t>
            </w:r>
            <w:proofErr w:type="spellEnd"/>
            <w:r w:rsidRPr="00C042DF">
              <w:rPr>
                <w:rFonts w:ascii="Arial" w:hAnsi="Arial" w:cs="Arial"/>
                <w:spacing w:val="-1"/>
                <w:sz w:val="24"/>
                <w:szCs w:val="24"/>
              </w:rPr>
              <w:t xml:space="preserve"> поселения.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1.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электроснабжении 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2.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газоснабжении</w:t>
            </w:r>
          </w:p>
          <w:p w:rsidR="00C042DF" w:rsidRPr="00C042DF" w:rsidRDefault="00C042DF" w:rsidP="00C042DF">
            <w:pPr>
              <w:tabs>
                <w:tab w:val="left" w:pos="846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3.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теплоснабжении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4.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водоснабжении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Цель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1. У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лучшение качества жизни и благосостояния населения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Лимитирование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и нормирование энергопотребления в бюджетной сфере;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 Широкая пропаганда энергосбережения;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5. Повышение эффективности использования энергетических ресурсов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поселения; </w:t>
            </w:r>
          </w:p>
          <w:p w:rsidR="00C042DF" w:rsidRPr="00C042DF" w:rsidRDefault="00C042DF" w:rsidP="00C042DF">
            <w:pPr>
              <w:widowControl/>
              <w:tabs>
                <w:tab w:val="num" w:pos="90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6. Снижение финансовой нагрузки на бюджет за счет сокращения платежей за топливо и электрическую энергию.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Задачи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 Модернизация объектов коммунальной инфраструктуры;</w:t>
            </w:r>
          </w:p>
          <w:p w:rsidR="00C042DF" w:rsidRPr="00C042DF" w:rsidRDefault="00A6517E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2. Повышение эффективности управления объектами коммунальной инфраструктуры.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Целевые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индикаторы 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показатели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tabs>
                <w:tab w:val="left" w:pos="-4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1)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C042DF" w:rsidRPr="00C042DF" w:rsidRDefault="00C042DF" w:rsidP="00C042DF">
            <w:pPr>
              <w:shd w:val="clear" w:color="auto" w:fill="FFFFFF"/>
              <w:tabs>
                <w:tab w:val="left" w:pos="-4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2) Доля объемов природного газа,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потребляемого (используемого)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бюджетными учреждениями,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расчеты за который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осуществляются с использованием приборов учета, в общем объеме природного газа, потребляемого (используемого) бюджетными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учреждениями</w:t>
            </w:r>
          </w:p>
          <w:p w:rsidR="00C042DF" w:rsidRPr="00C042DF" w:rsidRDefault="00C042DF" w:rsidP="00C042DF">
            <w:pPr>
              <w:shd w:val="clear" w:color="auto" w:fill="FFFFFF"/>
              <w:tabs>
                <w:tab w:val="left" w:pos="-4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3) Доля расходов бюджета на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обеспечение энергетическими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ресурсами бюджетных учреждений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Сроки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реализации подпрограммы </w:t>
            </w:r>
            <w:r w:rsidRPr="00C042DF">
              <w:rPr>
                <w:rFonts w:ascii="Arial" w:hAnsi="Arial" w:cs="Arial"/>
                <w:bCs/>
                <w:spacing w:val="-2"/>
                <w:sz w:val="24"/>
                <w:szCs w:val="24"/>
              </w:rPr>
              <w:t>муниципальной программы</w:t>
            </w:r>
          </w:p>
          <w:p w:rsidR="00A6517E" w:rsidRPr="00A6517E" w:rsidRDefault="00A6517E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 постоянной основе 01.10.2015 — 31.12.2021г.</w:t>
            </w:r>
          </w:p>
        </w:tc>
      </w:tr>
      <w:tr w:rsidR="00C042DF" w:rsidRPr="00C042DF" w:rsidTr="00C042DF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A651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– 7,0тыс. рублей.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2"/>
                <w:sz w:val="24"/>
                <w:szCs w:val="24"/>
              </w:rPr>
              <w:t>Бюджет сельского поселения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val="en-US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2DF">
              <w:rPr>
                <w:rFonts w:ascii="Arial" w:hAnsi="Arial" w:cs="Arial"/>
                <w:sz w:val="24"/>
                <w:szCs w:val="24"/>
                <w:lang w:val="en-US"/>
              </w:rPr>
              <w:t>1,0</w:t>
            </w:r>
          </w:p>
        </w:tc>
      </w:tr>
      <w:tr w:rsidR="00C042DF" w:rsidRPr="00C042DF" w:rsidTr="00C042D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042DF" w:rsidRPr="00C042DF" w:rsidTr="00C042DF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042DF" w:rsidRPr="00C042DF" w:rsidTr="00C042DF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042DF" w:rsidRPr="00C042DF" w:rsidTr="00C042DF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C042DF" w:rsidRPr="00C042DF" w:rsidTr="00C042D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2DF" w:rsidRPr="00C042DF" w:rsidRDefault="00C042DF" w:rsidP="00C042D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042DF">
              <w:rPr>
                <w:sz w:val="24"/>
                <w:szCs w:val="24"/>
              </w:rPr>
              <w:t>Наличие в органе местного самоуправления, муниципальных казенных учреждениях: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-энергетических паспортов;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-топливно-энергетических балансов;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-актов энергетических обследований;</w:t>
            </w:r>
          </w:p>
          <w:p w:rsidR="00C042DF" w:rsidRPr="00C042DF" w:rsidRDefault="00A6517E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-установленных нормативов и лимитов энергопотребления;</w:t>
            </w:r>
          </w:p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- снижения относительных затрат местного бюджета на оплату коммунальных ресурсов.</w:t>
            </w:r>
          </w:p>
          <w:p w:rsidR="00C042DF" w:rsidRPr="00C042DF" w:rsidRDefault="00C042DF" w:rsidP="00C042DF">
            <w:pPr>
              <w:widowControl/>
              <w:autoSpaceDE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2DF" w:rsidRPr="00C042DF" w:rsidRDefault="00C042DF" w:rsidP="00C042DF">
      <w:pPr>
        <w:numPr>
          <w:ilvl w:val="0"/>
          <w:numId w:val="20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C042DF">
        <w:rPr>
          <w:rFonts w:ascii="Arial" w:hAnsi="Arial" w:cs="Arial"/>
          <w:bCs/>
          <w:sz w:val="24"/>
          <w:szCs w:val="24"/>
        </w:rPr>
        <w:t>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В предстоящий период на территории муниципального образования должны </w:t>
      </w:r>
      <w:r w:rsidRPr="00C042DF">
        <w:rPr>
          <w:rFonts w:ascii="Arial" w:hAnsi="Arial" w:cs="Arial"/>
          <w:sz w:val="24"/>
          <w:szCs w:val="24"/>
        </w:rPr>
        <w:lastRenderedPageBreak/>
        <w:t>быть выполнены установленные Законом требования в части управления процессом энергосбережения, в том числе: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проведение энергетических обследований;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учет энергетических ресурсов;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ведение энергетических паспортов;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ведение топливно-энергетических балансов;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- нормирование потребления энергетических ресурсов.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энергии и других </w:t>
      </w:r>
      <w:proofErr w:type="spellStart"/>
      <w:r w:rsidRPr="00C042DF">
        <w:rPr>
          <w:rFonts w:ascii="Arial" w:hAnsi="Arial" w:cs="Arial"/>
          <w:sz w:val="24"/>
          <w:szCs w:val="24"/>
        </w:rPr>
        <w:t>видовресурсов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требует координации действий поставщиков и потребителей ресурсов.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42DF">
        <w:rPr>
          <w:rFonts w:ascii="Arial" w:hAnsi="Arial" w:cs="Arial"/>
          <w:sz w:val="24"/>
          <w:szCs w:val="24"/>
        </w:rPr>
        <w:t>Принятый Федеральный закон от 23.11.2009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C042DF" w:rsidRPr="00C042DF" w:rsidRDefault="00C042DF" w:rsidP="00C042DF">
      <w:pPr>
        <w:pStyle w:val="ConsPlusNormal"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C042DF">
        <w:rPr>
          <w:sz w:val="24"/>
          <w:szCs w:val="24"/>
        </w:rPr>
        <w:t>Ерышевского</w:t>
      </w:r>
      <w:proofErr w:type="spellEnd"/>
      <w:r w:rsidRPr="00C042DF">
        <w:rPr>
          <w:sz w:val="24"/>
          <w:szCs w:val="24"/>
        </w:rPr>
        <w:t xml:space="preserve"> сельского поселения.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C042DF">
        <w:rPr>
          <w:rFonts w:ascii="Arial" w:hAnsi="Arial" w:cs="Arial"/>
          <w:bCs/>
          <w:spacing w:val="-3"/>
          <w:sz w:val="24"/>
          <w:szCs w:val="24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042DF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C042DF">
        <w:rPr>
          <w:rFonts w:ascii="Arial" w:hAnsi="Arial" w:cs="Arial"/>
          <w:sz w:val="24"/>
          <w:szCs w:val="24"/>
          <w:lang w:val="en-US"/>
        </w:rPr>
        <w:t> </w:t>
      </w:r>
      <w:r w:rsidRPr="00C042DF">
        <w:rPr>
          <w:rFonts w:ascii="Arial" w:hAnsi="Arial" w:cs="Arial"/>
          <w:sz w:val="24"/>
          <w:szCs w:val="24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C042DF">
        <w:rPr>
          <w:rFonts w:ascii="Arial" w:hAnsi="Arial" w:cs="Arial"/>
          <w:sz w:val="24"/>
          <w:szCs w:val="24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Ерышевском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сельском поселении является проведение </w:t>
      </w:r>
      <w:r w:rsidRPr="00C042DF">
        <w:rPr>
          <w:rFonts w:ascii="Arial" w:hAnsi="Arial" w:cs="Arial"/>
          <w:sz w:val="24"/>
          <w:szCs w:val="24"/>
        </w:rPr>
        <w:lastRenderedPageBreak/>
        <w:t xml:space="preserve">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внедрение автоматизированных систем учета;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разработка обоснованных лимитов на потребление электроэнергии;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прекращение закупки ламп накаливания для освещения зданий;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2. Основными направлениями повышения </w:t>
      </w:r>
      <w:proofErr w:type="spellStart"/>
      <w:r w:rsidRPr="00C042DF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энергетические обследования и завершение оснащения приборами учета воды;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разработка обоснованных лимитов потребления воды;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pStyle w:val="af3"/>
        <w:ind w:firstLine="709"/>
        <w:jc w:val="both"/>
      </w:pPr>
      <w:r w:rsidRPr="00C042DF">
        <w:t>Целью подпрограммы является: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pacing w:val="-5"/>
          <w:sz w:val="24"/>
          <w:szCs w:val="24"/>
        </w:rPr>
        <w:t>1. У</w:t>
      </w:r>
      <w:r w:rsidRPr="00C042DF">
        <w:rPr>
          <w:rFonts w:ascii="Arial" w:hAnsi="Arial" w:cs="Arial"/>
          <w:sz w:val="24"/>
          <w:szCs w:val="24"/>
        </w:rPr>
        <w:t xml:space="preserve">лучшение качества жизни и благосостояния населения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3.</w:t>
      </w:r>
      <w:r w:rsidR="00A651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</w:rPr>
        <w:t>Лимитирование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и нормирование энергопотребления в бюджетной сфере;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4.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Широкая пропаганда энергосбережения;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5. Повышение эффективности использования энергетических ресурсов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C042DF" w:rsidRPr="00C042DF" w:rsidRDefault="00C042DF" w:rsidP="00C042DF">
      <w:pPr>
        <w:widowControl/>
        <w:tabs>
          <w:tab w:val="num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6. Снижение финансовой нагрузки на бюджет за счет сокращения платежей за топливо и электрическую энергию.</w:t>
      </w:r>
      <w:r w:rsidR="00A6517E">
        <w:rPr>
          <w:rFonts w:ascii="Arial" w:hAnsi="Arial" w:cs="Arial"/>
          <w:sz w:val="24"/>
          <w:szCs w:val="24"/>
        </w:rPr>
        <w:t xml:space="preserve">  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Задачи подпрограммы:</w:t>
      </w:r>
    </w:p>
    <w:p w:rsidR="00C042DF" w:rsidRPr="00C042DF" w:rsidRDefault="00C042DF" w:rsidP="00C042D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1.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Модернизация объектов коммунальной инфраструктуры;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2. Повышение эффективности управления объектами коммунальной инфраструктуры.</w:t>
      </w:r>
    </w:p>
    <w:p w:rsidR="00C042DF" w:rsidRPr="00C042DF" w:rsidRDefault="00A6517E" w:rsidP="00C042DF">
      <w:pPr>
        <w:pStyle w:val="af2"/>
        <w:ind w:firstLine="709"/>
      </w:pPr>
      <w:r>
        <w:t xml:space="preserve">  </w:t>
      </w:r>
      <w:r w:rsidR="00C042DF" w:rsidRPr="00C042DF">
        <w:t>За весь период реализации Подпрограммы планируется достичь следующих показателей:</w:t>
      </w:r>
    </w:p>
    <w:p w:rsidR="00C042DF" w:rsidRPr="00C042DF" w:rsidRDefault="00C042DF" w:rsidP="00C042DF">
      <w:pPr>
        <w:pStyle w:val="ConsPlusNormal"/>
        <w:ind w:firstLine="709"/>
        <w:jc w:val="both"/>
        <w:rPr>
          <w:sz w:val="24"/>
          <w:szCs w:val="24"/>
        </w:rPr>
      </w:pPr>
      <w:r w:rsidRPr="00C042DF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энергетических паспортов;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топливно-энергетических балансов;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актов энергетических обследований;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установленных нормативов и лимитов энергопотребления;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3.Характеристика основных мероприятий и мероприятий подпрограммы</w:t>
      </w:r>
      <w:r w:rsidRPr="00C042DF">
        <w:rPr>
          <w:rFonts w:ascii="Arial" w:hAnsi="Arial" w:cs="Arial"/>
          <w:bCs/>
          <w:sz w:val="24"/>
          <w:szCs w:val="24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9"/>
        <w:gridCol w:w="5670"/>
        <w:gridCol w:w="2977"/>
      </w:tblGrid>
      <w:tr w:rsidR="00C042DF" w:rsidRPr="00C042DF" w:rsidTr="00C042DF">
        <w:trPr>
          <w:trHeight w:val="299"/>
        </w:trPr>
        <w:tc>
          <w:tcPr>
            <w:tcW w:w="682" w:type="dxa"/>
            <w:vMerge w:val="restart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042DF">
              <w:rPr>
                <w:rFonts w:ascii="Arial" w:hAnsi="Arial" w:cs="Arial"/>
                <w:spacing w:val="-3"/>
                <w:sz w:val="24"/>
                <w:szCs w:val="24"/>
              </w:rPr>
              <w:t>п</w:t>
            </w:r>
            <w:proofErr w:type="gramEnd"/>
            <w:r w:rsidRPr="00C042DF">
              <w:rPr>
                <w:rFonts w:ascii="Arial" w:hAnsi="Arial" w:cs="Arial"/>
                <w:spacing w:val="-3"/>
                <w:sz w:val="24"/>
                <w:szCs w:val="24"/>
              </w:rPr>
              <w:t>/п</w:t>
            </w:r>
          </w:p>
        </w:tc>
        <w:tc>
          <w:tcPr>
            <w:tcW w:w="5839" w:type="dxa"/>
            <w:gridSpan w:val="2"/>
            <w:vMerge w:val="restart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C042DF">
              <w:rPr>
                <w:rFonts w:ascii="Arial" w:hAnsi="Arial" w:cs="Arial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2977" w:type="dxa"/>
            <w:vMerge w:val="restart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2"/>
                <w:sz w:val="24"/>
                <w:szCs w:val="24"/>
              </w:rPr>
              <w:t>Исполнители мероприятий</w:t>
            </w:r>
          </w:p>
        </w:tc>
      </w:tr>
      <w:tr w:rsidR="00C042DF" w:rsidRPr="00C042DF" w:rsidTr="00C042DF">
        <w:trPr>
          <w:trHeight w:val="453"/>
        </w:trPr>
        <w:tc>
          <w:tcPr>
            <w:tcW w:w="682" w:type="dxa"/>
            <w:vMerge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Merge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c>
          <w:tcPr>
            <w:tcW w:w="682" w:type="dxa"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42DF" w:rsidRPr="00C042DF" w:rsidTr="00C042DF">
        <w:tc>
          <w:tcPr>
            <w:tcW w:w="9498" w:type="dxa"/>
            <w:gridSpan w:val="4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1.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электроснабжении</w:t>
            </w:r>
          </w:p>
        </w:tc>
      </w:tr>
      <w:tr w:rsidR="00C042DF" w:rsidRPr="00C042DF" w:rsidTr="00C042DF">
        <w:tc>
          <w:tcPr>
            <w:tcW w:w="851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670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Модернизация систем освещения на основе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энергоэкономичных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осветительных приборов</w:t>
            </w:r>
          </w:p>
        </w:tc>
        <w:tc>
          <w:tcPr>
            <w:tcW w:w="2977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c>
          <w:tcPr>
            <w:tcW w:w="851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670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Корректировка работы таймеров уличного освещения с учетом продолжительности темного времени суток</w:t>
            </w: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Ерышевскогосельского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C042DF" w:rsidRPr="00C042DF" w:rsidTr="00C042DF">
        <w:tc>
          <w:tcPr>
            <w:tcW w:w="9498" w:type="dxa"/>
            <w:gridSpan w:val="4"/>
            <w:vAlign w:val="center"/>
          </w:tcPr>
          <w:p w:rsidR="00C042DF" w:rsidRPr="00C042DF" w:rsidRDefault="00C042DF" w:rsidP="00C042DF">
            <w:pPr>
              <w:tabs>
                <w:tab w:val="left" w:pos="846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2.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газоснабжении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c>
          <w:tcPr>
            <w:tcW w:w="682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Газификация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 здания администрации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c>
          <w:tcPr>
            <w:tcW w:w="9498" w:type="dxa"/>
            <w:gridSpan w:val="4"/>
            <w:vAlign w:val="center"/>
          </w:tcPr>
          <w:p w:rsidR="00C042DF" w:rsidRPr="00C042DF" w:rsidRDefault="00C042DF" w:rsidP="00C042DF">
            <w:pPr>
              <w:tabs>
                <w:tab w:val="left" w:pos="846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3.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теплоснабжении</w:t>
            </w:r>
          </w:p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56"/>
        </w:trPr>
        <w:tc>
          <w:tcPr>
            <w:tcW w:w="682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Капитальный ремонт системы отопления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СДК </w:t>
            </w: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rPr>
          <w:trHeight w:val="56"/>
        </w:trPr>
        <w:tc>
          <w:tcPr>
            <w:tcW w:w="682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Замена входных и межкомнатных дверей в здании администрации 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Ерышевском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КДО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>амена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оконных блоков в здании администрации</w:t>
            </w: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rPr>
          <w:trHeight w:val="56"/>
        </w:trPr>
        <w:tc>
          <w:tcPr>
            <w:tcW w:w="682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c>
          <w:tcPr>
            <w:tcW w:w="9498" w:type="dxa"/>
            <w:gridSpan w:val="4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4. 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водоснабжении</w:t>
            </w:r>
          </w:p>
        </w:tc>
      </w:tr>
      <w:tr w:rsidR="00C042DF" w:rsidRPr="00C042DF" w:rsidTr="00C042DF">
        <w:tc>
          <w:tcPr>
            <w:tcW w:w="682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Недопущение протечек в системе водоснабжения</w:t>
            </w: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C042DF">
        <w:tc>
          <w:tcPr>
            <w:tcW w:w="682" w:type="dxa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839" w:type="dxa"/>
            <w:gridSpan w:val="2"/>
            <w:vAlign w:val="center"/>
          </w:tcPr>
          <w:p w:rsidR="00C042DF" w:rsidRPr="00C042DF" w:rsidRDefault="00C042DF" w:rsidP="00C042DF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042DF">
              <w:rPr>
                <w:rFonts w:ascii="Arial" w:hAnsi="Arial" w:cs="Arial"/>
                <w:spacing w:val="-5"/>
                <w:sz w:val="24"/>
                <w:szCs w:val="24"/>
              </w:rPr>
              <w:t>Экономное использование воды</w:t>
            </w:r>
          </w:p>
        </w:tc>
        <w:tc>
          <w:tcPr>
            <w:tcW w:w="2977" w:type="dxa"/>
          </w:tcPr>
          <w:p w:rsidR="00C042DF" w:rsidRPr="00C042DF" w:rsidRDefault="00C042DF" w:rsidP="00C042D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42DF">
        <w:rPr>
          <w:rFonts w:ascii="Arial" w:hAnsi="Arial" w:cs="Arial"/>
          <w:sz w:val="24"/>
          <w:szCs w:val="24"/>
          <w:lang w:eastAsia="en-US"/>
        </w:rPr>
        <w:t>4. Основные меры муниципального и правового регулирования.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Программой не предусматривается.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5. </w:t>
      </w:r>
      <w:r w:rsidRPr="00C042DF">
        <w:rPr>
          <w:rFonts w:ascii="Arial" w:hAnsi="Arial" w:cs="Arial"/>
          <w:bCs/>
          <w:sz w:val="24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Программой не предусматривается.</w:t>
      </w:r>
    </w:p>
    <w:p w:rsidR="009E4046" w:rsidRPr="00C042DF" w:rsidRDefault="009E4046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6.Финансовое обеспечение реализации программы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tabs>
          <w:tab w:val="center" w:pos="51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Источником финансирования являются средства местного бюджета.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lastRenderedPageBreak/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Муниципальный заказчик содействует распределению ресурсов в пределах установленного бюджетного финансирования сельского поселения, контролирует исполнение финансовых сре</w:t>
      </w:r>
      <w:proofErr w:type="gramStart"/>
      <w:r w:rsidRPr="00C042DF">
        <w:rPr>
          <w:rFonts w:ascii="Arial" w:hAnsi="Arial" w:cs="Arial"/>
          <w:sz w:val="24"/>
          <w:szCs w:val="24"/>
        </w:rPr>
        <w:t>дств стр</w:t>
      </w:r>
      <w:proofErr w:type="gramEnd"/>
      <w:r w:rsidRPr="00C042DF">
        <w:rPr>
          <w:rFonts w:ascii="Arial" w:hAnsi="Arial" w:cs="Arial"/>
          <w:sz w:val="24"/>
          <w:szCs w:val="24"/>
        </w:rPr>
        <w:t>ого по целевому назначению. Объем финансового обеспечения реализации подпрограммы за весь период ее реализации составляет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7,0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тыс. рублей. Ресурсное обеспечение реализации подпрограммы по годам ее реализации представлено в приложении 3.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bCs/>
          <w:sz w:val="24"/>
          <w:szCs w:val="24"/>
        </w:rPr>
        <w:t xml:space="preserve">7. </w:t>
      </w:r>
      <w:r w:rsidRPr="00C042DF">
        <w:rPr>
          <w:rFonts w:ascii="Arial" w:hAnsi="Arial" w:cs="Arial"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  <w:r w:rsidRPr="00C042DF">
        <w:rPr>
          <w:rFonts w:ascii="Arial" w:hAnsi="Arial" w:cs="Arial"/>
          <w:bCs/>
          <w:sz w:val="24"/>
          <w:szCs w:val="24"/>
        </w:rPr>
        <w:t>.</w:t>
      </w:r>
    </w:p>
    <w:p w:rsidR="00C042DF" w:rsidRPr="00C042DF" w:rsidRDefault="00C042DF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 xml:space="preserve">На результат реализации программы может влиять изменение бюджетного и налогового законодательства Российской Федерации. </w:t>
      </w:r>
      <w:r w:rsidR="00C042DF" w:rsidRPr="00C042DF">
        <w:rPr>
          <w:rFonts w:ascii="Arial" w:hAnsi="Arial" w:cs="Arial"/>
          <w:sz w:val="24"/>
          <w:szCs w:val="24"/>
        </w:rPr>
        <w:t>Основным финансовым риском реализации муниципальной программы является существенное ухудшение параметров экономической конъюнктуры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 xml:space="preserve">района и поселения, что повлечет </w:t>
      </w:r>
      <w:r w:rsidR="00C042DF" w:rsidRPr="00C042DF">
        <w:rPr>
          <w:rFonts w:ascii="Arial" w:hAnsi="Arial" w:cs="Arial"/>
          <w:spacing w:val="-11"/>
          <w:sz w:val="24"/>
          <w:szCs w:val="24"/>
        </w:rPr>
        <w:t xml:space="preserve">за собой увеличение дефицита бюджета </w:t>
      </w:r>
      <w:proofErr w:type="spellStart"/>
      <w:r w:rsidR="00C042DF" w:rsidRPr="00C042DF">
        <w:rPr>
          <w:rFonts w:ascii="Arial" w:hAnsi="Arial" w:cs="Arial"/>
          <w:spacing w:val="-11"/>
          <w:sz w:val="24"/>
          <w:szCs w:val="24"/>
        </w:rPr>
        <w:t>Ерышевского</w:t>
      </w:r>
      <w:proofErr w:type="spellEnd"/>
      <w:r w:rsidR="00C042DF" w:rsidRPr="00C042DF">
        <w:rPr>
          <w:rFonts w:ascii="Arial" w:hAnsi="Arial" w:cs="Arial"/>
          <w:spacing w:val="-11"/>
          <w:sz w:val="24"/>
          <w:szCs w:val="24"/>
        </w:rPr>
        <w:t xml:space="preserve"> сельского поселения. 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Природные риски связаны с воздействием на жизнедеятельность сельского поселения опасных природных явлений.</w:t>
      </w:r>
    </w:p>
    <w:p w:rsidR="00C042DF" w:rsidRPr="00C042DF" w:rsidRDefault="00A6517E" w:rsidP="00C042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Снижению возможных рисков будет способствовать качественное выполнение намеченных программных мероприятий.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</w:t>
      </w:r>
      <w:r w:rsidR="00C042DF" w:rsidRPr="00C042DF">
        <w:rPr>
          <w:rFonts w:ascii="Arial" w:hAnsi="Arial" w:cs="Arial"/>
          <w:sz w:val="24"/>
          <w:szCs w:val="24"/>
          <w:lang w:eastAsia="en-US"/>
        </w:rPr>
        <w:t>.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8.Оценка эффективности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подпрограммы 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В ходе реализации подпрограммы сельского поселения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 xml:space="preserve">расширятся возможности и качество коммунальных услуг населению. 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Оценку эффективности реализации подпрограммы характеризует уровень достижения целевых показателей</w:t>
      </w:r>
    </w:p>
    <w:p w:rsidR="00C042DF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2DF" w:rsidRPr="00C042DF">
        <w:rPr>
          <w:rFonts w:ascii="Arial" w:hAnsi="Arial" w:cs="Arial"/>
          <w:sz w:val="24"/>
          <w:szCs w:val="24"/>
        </w:rPr>
        <w:t>Оценка эффективности реализации</w:t>
      </w:r>
      <w:r>
        <w:rPr>
          <w:rFonts w:ascii="Arial" w:hAnsi="Arial" w:cs="Arial"/>
          <w:sz w:val="24"/>
          <w:szCs w:val="24"/>
        </w:rPr>
        <w:t xml:space="preserve">  </w:t>
      </w:r>
      <w:r w:rsidR="00C042DF" w:rsidRPr="00C042DF">
        <w:rPr>
          <w:rFonts w:ascii="Arial" w:hAnsi="Arial" w:cs="Arial"/>
          <w:sz w:val="24"/>
          <w:szCs w:val="24"/>
        </w:rPr>
        <w:t>подпрограммы проводится на основе: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Приложению № 8 к Порядку принятия решений о разработке, реализации и оценке эффективности муниципальных программ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сельского поселения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по формуле: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1F22D4" wp14:editId="01880BD1">
            <wp:extent cx="13049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lastRenderedPageBreak/>
        <w:t>где: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B39FA82" wp14:editId="5A4C4629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- уровень достижения целевых показателей (индикаторов);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B2C7EA4" wp14:editId="35033B10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- фактическое значение целевого показателя (индикатора) муниципальной программы;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7FD945A" wp14:editId="36311BBC">
            <wp:extent cx="1809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или по формуле: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501C960" wp14:editId="009725B2">
            <wp:extent cx="12668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 xml:space="preserve"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Ерышевскогосельского</w:t>
      </w:r>
      <w:proofErr w:type="spellEnd"/>
      <w:r w:rsidRPr="00C042DF">
        <w:rPr>
          <w:rFonts w:ascii="Arial" w:hAnsi="Arial" w:cs="Arial"/>
          <w:sz w:val="24"/>
          <w:szCs w:val="24"/>
        </w:rPr>
        <w:t xml:space="preserve"> поселения</w:t>
      </w:r>
      <w:r w:rsidR="00A6517E">
        <w:rPr>
          <w:rFonts w:ascii="Arial" w:hAnsi="Arial" w:cs="Arial"/>
          <w:sz w:val="24"/>
          <w:szCs w:val="24"/>
        </w:rPr>
        <w:t xml:space="preserve">  </w:t>
      </w:r>
      <w:r w:rsidRPr="00C042DF">
        <w:rPr>
          <w:rFonts w:ascii="Arial" w:hAnsi="Arial" w:cs="Arial"/>
          <w:sz w:val="24"/>
          <w:szCs w:val="24"/>
        </w:rPr>
        <w:t>по формуле: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DAFC306" wp14:editId="4AD98D21">
            <wp:extent cx="14763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>,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где: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707FD90" wp14:editId="2897373C">
            <wp:extent cx="2286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C2EBBEF" wp14:editId="37EC9013">
            <wp:extent cx="2286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95FF0FD" wp14:editId="40ACC359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2DF">
        <w:rPr>
          <w:rFonts w:ascii="Arial" w:hAnsi="Arial" w:cs="Arial"/>
          <w:sz w:val="24"/>
          <w:szCs w:val="24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</w:t>
      </w: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Глава</w:t>
      </w:r>
      <w:r w:rsidR="00A6517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042DF">
        <w:rPr>
          <w:rFonts w:ascii="Arial" w:hAnsi="Arial" w:cs="Arial"/>
          <w:sz w:val="24"/>
          <w:szCs w:val="24"/>
        </w:rPr>
        <w:t>Ерышевского</w:t>
      </w:r>
      <w:proofErr w:type="spellEnd"/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2DF">
        <w:rPr>
          <w:rFonts w:ascii="Arial" w:hAnsi="Arial" w:cs="Arial"/>
          <w:sz w:val="24"/>
          <w:szCs w:val="24"/>
        </w:rPr>
        <w:t>сельского поселения</w:t>
      </w:r>
      <w:r w:rsidR="00A6517E">
        <w:rPr>
          <w:rFonts w:ascii="Arial" w:hAnsi="Arial" w:cs="Arial"/>
          <w:sz w:val="24"/>
          <w:szCs w:val="24"/>
        </w:rPr>
        <w:t xml:space="preserve"> </w:t>
      </w:r>
      <w:r w:rsidR="00A6517E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A651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2DF">
        <w:rPr>
          <w:rFonts w:ascii="Arial" w:hAnsi="Arial" w:cs="Arial"/>
          <w:sz w:val="24"/>
          <w:szCs w:val="24"/>
        </w:rPr>
        <w:t>Т.П.Быкова</w:t>
      </w:r>
      <w:proofErr w:type="spellEnd"/>
    </w:p>
    <w:p w:rsidR="00C042DF" w:rsidRPr="00C042DF" w:rsidRDefault="00C042DF" w:rsidP="00C042DF">
      <w:pPr>
        <w:widowControl/>
        <w:autoSpaceDE/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shd w:val="clear" w:color="auto" w:fill="FFFFFF"/>
        <w:tabs>
          <w:tab w:val="left" w:pos="119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377CB" w:rsidRPr="00C042DF" w:rsidRDefault="00A6517E" w:rsidP="00C042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377CB" w:rsidRPr="00C042DF" w:rsidRDefault="009377CB" w:rsidP="00C042DF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9377CB" w:rsidRPr="00C042DF" w:rsidRDefault="009377CB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  <w:sectPr w:rsidR="00C042DF" w:rsidRPr="00C042DF" w:rsidSect="00492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I48"/>
      <w:bookmarkEnd w:id="1"/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0"/>
        <w:gridCol w:w="4566"/>
        <w:gridCol w:w="933"/>
        <w:gridCol w:w="986"/>
        <w:gridCol w:w="985"/>
        <w:gridCol w:w="984"/>
        <w:gridCol w:w="1105"/>
        <w:gridCol w:w="968"/>
        <w:gridCol w:w="871"/>
        <w:gridCol w:w="93"/>
        <w:gridCol w:w="757"/>
        <w:gridCol w:w="86"/>
        <w:gridCol w:w="906"/>
      </w:tblGrid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№ 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A6517E">
        <w:trPr>
          <w:trHeight w:val="124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A6517E">
        <w:trPr>
          <w:trHeight w:val="540"/>
        </w:trPr>
        <w:tc>
          <w:tcPr>
            <w:tcW w:w="12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9E404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о показателях (индикаторах) муниципальной программы и их значениях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A6517E">
        <w:trPr>
          <w:trHeight w:val="21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№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Ед.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изм.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6517E" w:rsidRPr="00C042DF" w:rsidTr="00A6517E">
        <w:trPr>
          <w:trHeight w:val="39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042DF" w:rsidRPr="00C042DF" w:rsidTr="00A6517E">
        <w:trPr>
          <w:trHeight w:val="57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A6517E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«СОЦИАЛЬНО-ЭКОНОМИЧЕСКОЕ РАЗВИТИЕ ЕРЫШЕВСКОГО СЕЛЬСКОГО ПОСЕЛЕНИЯ»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1. «Развитие инфраструктуры и благоустройство территории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1.1. Организация уличного освещения</w:t>
            </w:r>
          </w:p>
        </w:tc>
      </w:tr>
      <w:tr w:rsidR="00C042DF" w:rsidRPr="00C042DF" w:rsidTr="00A6517E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1.2. Организация и содержание мест захоронения</w:t>
            </w: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Устройство ограждения кладбищ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1.3. Организация водоснабжения</w:t>
            </w: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1.4. Организация газоснабжения</w:t>
            </w: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.4.1.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Уровень газификации домов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сетевым газом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lastRenderedPageBreak/>
              <w:t>48,5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1.5. Осуществление дорожной деятельности в отношении автомобильных дорог местного значения</w:t>
            </w:r>
          </w:p>
        </w:tc>
      </w:tr>
      <w:tr w:rsidR="00C042DF" w:rsidRPr="00C042DF" w:rsidTr="00A6517E">
        <w:trPr>
          <w:trHeight w:val="12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1.5.1.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1.6. Озеленение территории</w:t>
            </w: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1.6.1.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высаженных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деревьв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C042DF" w:rsidRPr="00C042D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1.7. Обеспечение сохранности и ремонт военно-мемориальных объектов</w:t>
            </w:r>
          </w:p>
        </w:tc>
      </w:tr>
      <w:tr w:rsidR="00A6517E" w:rsidRPr="00C042DF" w:rsidTr="00A6517E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1.7.1.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отремонтированных и благоустроенных воинских захоронений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C042DF" w:rsidRPr="00C042D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1.8. Благоустройство сквера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1.7.1.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установленных скамеек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C042DF" w:rsidRPr="00C042D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1.9.Организация сбора и вывоза мусора и твердых бытовых отходов</w:t>
            </w:r>
          </w:p>
        </w:tc>
      </w:tr>
      <w:tr w:rsidR="00C042DF" w:rsidRPr="00C042DF" w:rsidTr="00A6517E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1.9.1.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Наличие заключенных договоров с поставщиками услуг по сбору, вывозу и утилизации твердых бытовых отходов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Основное мероприятие 1.11.Поддержка и развитие ТОС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1.11.1.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ТОС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C042DF" w:rsidRPr="00C042D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2. «Развитие культуры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2.1.Культурно-досуговая деятельность и развитие народного творчества</w:t>
            </w:r>
          </w:p>
        </w:tc>
      </w:tr>
      <w:tr w:rsidR="00A6517E" w:rsidRPr="00C042DF" w:rsidTr="00A6517E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культурно-досуговых мероприятий, проводимых учреждениями культуры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C042DF" w:rsidRPr="00C042D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 xml:space="preserve"> культурно-досуговые мероприятия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C042DF" w:rsidRPr="00C042D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2.1.4.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2.2.Развитие библиотечного фонда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Чило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читателей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Число книговыдач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17E" w:rsidRPr="00C042DF" w:rsidTr="00A6517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2.2.4.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Массовые мероприятия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17E" w:rsidRPr="00C042DF" w:rsidTr="00A6517E">
        <w:trPr>
          <w:trHeight w:val="3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2.2.5.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Новые поступления, пополнение книжного фонда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A6517E">
        <w:trPr>
          <w:trHeight w:val="285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3. «Обеспечение реализации муниципальной программы»</w:t>
            </w:r>
          </w:p>
        </w:tc>
      </w:tr>
      <w:tr w:rsidR="00C042DF" w:rsidRPr="00C042DF" w:rsidTr="00A6517E">
        <w:trPr>
          <w:trHeight w:val="300"/>
        </w:trPr>
        <w:tc>
          <w:tcPr>
            <w:tcW w:w="141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Основное мероприятие 3.1. Финансовое обеспечение деятельности органов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C042DF" w:rsidRPr="00C042DF" w:rsidTr="00A6517E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42DF" w:rsidRPr="00C042DF" w:rsidTr="00A6517E">
        <w:trPr>
          <w:trHeight w:val="57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4. "Энергосбережение и повышение энергетической эффективности на территории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</w:tr>
      <w:tr w:rsidR="00C042DF" w:rsidRPr="00C042DF" w:rsidTr="00A6517E">
        <w:trPr>
          <w:trHeight w:val="12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Доля объемов электрической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энегрии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>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42DF" w:rsidRPr="00C042DF" w:rsidTr="00A6517E">
        <w:trPr>
          <w:trHeight w:val="12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Доля объемов природного газа, потребляемого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 xml:space="preserve">(используемого) бюджетными учреждениями, расчеты за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котроый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42DF" w:rsidRPr="00C042DF" w:rsidTr="00A6517E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Доля расходов бюджета на обеспечение энергетическими ресурсами бюджетных учреждений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</w:tbl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8"/>
        <w:gridCol w:w="1736"/>
        <w:gridCol w:w="2188"/>
        <w:gridCol w:w="1608"/>
        <w:gridCol w:w="1216"/>
        <w:gridCol w:w="1216"/>
        <w:gridCol w:w="1915"/>
        <w:gridCol w:w="1691"/>
        <w:gridCol w:w="1918"/>
      </w:tblGrid>
      <w:tr w:rsidR="00C042DF" w:rsidRPr="00C042DF" w:rsidTr="00C042D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C042DF" w:rsidRPr="00C042DF" w:rsidTr="00C042DF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  <w:tr w:rsidR="00C042DF" w:rsidRPr="00C042DF" w:rsidTr="00C042DF">
        <w:trPr>
          <w:trHeight w:val="73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2DF" w:rsidRPr="00C042DF" w:rsidRDefault="00C042DF" w:rsidP="009E404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План реализации муниципальной программы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№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КБК (муниципальный бюджет ГРБС)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042DF" w:rsidRPr="00C042DF" w:rsidTr="00C042DF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окончания </w:t>
            </w:r>
            <w:proofErr w:type="spellStart"/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"Социально-экономическое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3970,80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2848,00</w:t>
            </w:r>
          </w:p>
        </w:tc>
      </w:tr>
      <w:tr w:rsidR="00C042DF" w:rsidRPr="00C042DF" w:rsidTr="00C042DF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1122,80</w:t>
            </w:r>
          </w:p>
        </w:tc>
      </w:tr>
      <w:tr w:rsidR="00C042DF" w:rsidRPr="00C042DF" w:rsidTr="00C042DF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66,00</w:t>
            </w:r>
          </w:p>
        </w:tc>
      </w:tr>
      <w:tr w:rsidR="00C042DF" w:rsidRPr="00C042DF" w:rsidTr="00C042DF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электроэнергией сетей уличного освещения; бесперебойная работа электрических сетей уличного освещения; увеличение доли домовладений, обеспеченных уличным освещением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C042DF" w:rsidRPr="00C042DF" w:rsidTr="00C042DF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санитарного благополучия территории поселения, содержание 4-х 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населения питьевой водой, соответствующей установленным санитарно-гигиеническим требованиям, в количестве достаточном для удовлетворения жизненных потребностей и сохранения здоровья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C042DF" w:rsidRPr="00C042DF" w:rsidTr="00C042DF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Повышение уровня газификации домовладений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Поддержание автомобильных дорог общего пользования местного значения на уровне, соответствующем категории дорог, обеспечение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Озеленение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 внешнего облика сельского поселения, улучшение экологической обстановки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Приведение в надлежащее состояние воинских захоронений, братских могил, расположенных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C042DF" w:rsidRPr="00C042DF" w:rsidTr="00C042DF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восстановления, сохранения и устойчивого развития парка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C042DF" w:rsidRPr="00C042DF" w:rsidTr="00C042D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 санитарно-экологического состояния и внешнего облика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Мерориятия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внешнего облика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Поддержка и развитие ТОС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внешнего облика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«Развитие культуры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1122,80</w:t>
            </w:r>
          </w:p>
        </w:tc>
      </w:tr>
      <w:tr w:rsidR="00C042DF" w:rsidRPr="00C042DF" w:rsidTr="00C042D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Создание благоприятных условий для обеспечения культурного досуга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1122,80</w:t>
            </w:r>
          </w:p>
        </w:tc>
      </w:tr>
      <w:tr w:rsidR="00C042DF" w:rsidRPr="00C042DF" w:rsidTr="00C042DF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2777,00</w:t>
            </w:r>
          </w:p>
        </w:tc>
      </w:tr>
      <w:tr w:rsidR="00C042DF" w:rsidRPr="00C042DF" w:rsidTr="00C042DF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Осуществление финансовых расходов администрации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поселения, обеспечивающих его функционирование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2583,30</w:t>
            </w:r>
          </w:p>
        </w:tc>
      </w:tr>
      <w:tr w:rsidR="00C042DF" w:rsidRPr="00C042DF" w:rsidTr="00C042DF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раходных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обязательств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органами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Осуществление финансирования расходов администрации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поселения, обеспечивающих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193,70</w:t>
            </w:r>
          </w:p>
        </w:tc>
      </w:tr>
      <w:tr w:rsidR="00C042DF" w:rsidRPr="00C042DF" w:rsidTr="00C042DF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Подпрграмма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</w:tr>
      <w:tr w:rsidR="00C042DF" w:rsidRPr="00C042DF" w:rsidTr="00C042DF">
        <w:trPr>
          <w:trHeight w:val="3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и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снижение финансовой нагрузки на бюджет за счет сокращения платежей за топливо и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C042DF" w:rsidRPr="00C042DF" w:rsidTr="00C042DF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и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снижение финансовой нагрузки на бюджет за счет сокращения платежей за топливо и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и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 xml:space="preserve">снижение финансовой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нагрузки на бюджет за счет сокращения платежей за топливо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2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2"/>
        <w:gridCol w:w="2019"/>
        <w:gridCol w:w="1489"/>
        <w:gridCol w:w="1227"/>
        <w:gridCol w:w="1291"/>
        <w:gridCol w:w="1134"/>
        <w:gridCol w:w="1014"/>
        <w:gridCol w:w="971"/>
        <w:gridCol w:w="141"/>
        <w:gridCol w:w="749"/>
        <w:gridCol w:w="890"/>
        <w:gridCol w:w="890"/>
        <w:gridCol w:w="890"/>
      </w:tblGrid>
      <w:tr w:rsidR="004F0BFC" w:rsidRPr="00C042DF" w:rsidTr="004F0BFC">
        <w:trPr>
          <w:trHeight w:val="30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BFC" w:rsidRPr="00C042DF" w:rsidTr="004F0BFC">
        <w:trPr>
          <w:trHeight w:val="129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  <w:p w:rsidR="009E4046" w:rsidRPr="00C042DF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4F0BFC">
        <w:trPr>
          <w:trHeight w:val="315"/>
        </w:trPr>
        <w:tc>
          <w:tcPr>
            <w:tcW w:w="14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DF" w:rsidRPr="00C042DF" w:rsidRDefault="00C042DF" w:rsidP="009E404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Расходы местного бюджета на реализацию муниципальной программы</w:t>
            </w:r>
          </w:p>
        </w:tc>
      </w:tr>
      <w:tr w:rsidR="00C042DF" w:rsidRPr="00C042DF" w:rsidTr="004F0BFC">
        <w:trPr>
          <w:trHeight w:val="31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4F0BFC">
        <w:trPr>
          <w:trHeight w:val="915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местного бюджета (далее - ГРБС), наименование статей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местного бюджета по годам реализации государственной программы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4F0BFC" w:rsidRPr="00C042DF" w:rsidTr="004F0BFC">
        <w:trPr>
          <w:trHeight w:val="915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4F0BFC" w:rsidRPr="00C042DF" w:rsidTr="004F0BFC">
        <w:trPr>
          <w:trHeight w:val="1095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F0BFC" w:rsidRPr="004F0BFC">
              <w:rPr>
                <w:rFonts w:ascii="Arial" w:hAnsi="Arial" w:cs="Arial"/>
                <w:bCs/>
                <w:lang w:val="en-US"/>
              </w:rPr>
              <w:t xml:space="preserve">                                                                                </w:t>
            </w:r>
            <w:r w:rsidR="00C042DF" w:rsidRPr="004F0BFC">
              <w:rPr>
                <w:rFonts w:ascii="Arial" w:hAnsi="Arial" w:cs="Arial"/>
                <w:bCs/>
              </w:rPr>
              <w:t>30 174,70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A6517E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F0BFC" w:rsidRPr="004F0BFC">
              <w:rPr>
                <w:rFonts w:ascii="Arial" w:hAnsi="Arial" w:cs="Arial"/>
                <w:bCs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  <w:bCs/>
              </w:rPr>
              <w:t>4 237,80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           </w:t>
            </w:r>
            <w:r w:rsidR="00C042DF" w:rsidRPr="004F0BFC">
              <w:rPr>
                <w:rFonts w:ascii="Arial" w:hAnsi="Arial" w:cs="Arial"/>
                <w:bCs/>
              </w:rPr>
              <w:t>4 822,15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                                         </w:t>
            </w:r>
            <w:r w:rsidR="00C042DF" w:rsidRPr="004F0BFC">
              <w:rPr>
                <w:rFonts w:ascii="Arial" w:hAnsi="Arial" w:cs="Arial"/>
                <w:bCs/>
              </w:rPr>
              <w:t>4 579,59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3 935,16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6 099,20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3 970,80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1 280,10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1 249,90</w:t>
            </w:r>
          </w:p>
        </w:tc>
      </w:tr>
      <w:tr w:rsidR="004F0BFC" w:rsidRPr="00C042DF" w:rsidTr="004F0BFC">
        <w:trPr>
          <w:trHeight w:val="33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    </w:t>
            </w:r>
            <w:r w:rsidRPr="004F0BF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23 533,34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  <w:bCs/>
              </w:rPr>
              <w:t>3 351,00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       </w:t>
            </w:r>
            <w:r w:rsidR="00C042DF" w:rsidRPr="004F0BFC">
              <w:rPr>
                <w:rFonts w:ascii="Arial" w:hAnsi="Arial" w:cs="Arial"/>
                <w:bCs/>
              </w:rPr>
              <w:t>4 017,20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3 785,71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</w:rPr>
              <w:t>2 785,43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</w:rPr>
              <w:t>5 146,40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2 848,00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814,90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784,70</w:t>
            </w:r>
          </w:p>
        </w:tc>
      </w:tr>
      <w:tr w:rsidR="004F0BFC" w:rsidRPr="00C042DF" w:rsidTr="004F0BFC">
        <w:trPr>
          <w:trHeight w:val="70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КДО"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  <w:bCs/>
              </w:rPr>
              <w:t>6 641,36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</w:t>
            </w:r>
            <w:r w:rsidR="00C042DF" w:rsidRPr="004F0BFC">
              <w:rPr>
                <w:rFonts w:ascii="Arial" w:hAnsi="Arial" w:cs="Arial"/>
                <w:bCs/>
              </w:rPr>
              <w:t>886,80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804,95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793,88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 </w:t>
            </w:r>
            <w:r w:rsidR="00C042DF" w:rsidRPr="004F0BFC">
              <w:rPr>
                <w:rFonts w:ascii="Arial" w:hAnsi="Arial" w:cs="Arial"/>
                <w:bCs/>
              </w:rPr>
              <w:t>1 149,73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 w:rsidRPr="004F0BFC">
              <w:rPr>
                <w:rFonts w:ascii="Arial" w:hAnsi="Arial" w:cs="Arial"/>
                <w:bCs/>
              </w:rPr>
              <w:t>952,80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1 122,80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465,20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465,20</w:t>
            </w:r>
          </w:p>
        </w:tc>
      </w:tr>
      <w:tr w:rsidR="004F0BFC" w:rsidRPr="00C042DF" w:rsidTr="004F0BFC">
        <w:trPr>
          <w:trHeight w:val="33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6 649,85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663,50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</w:t>
            </w:r>
            <w:r w:rsidR="00C042DF" w:rsidRPr="004F0BFC">
              <w:rPr>
                <w:rFonts w:ascii="Arial" w:hAnsi="Arial" w:cs="Arial"/>
                <w:bCs/>
                <w:iCs/>
              </w:rPr>
              <w:t>1 673,48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1 152,83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233,94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2 768,10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66,00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4F0BFC" w:rsidRPr="00C042DF" w:rsidTr="004F0BFC">
        <w:trPr>
          <w:trHeight w:val="12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6 649,85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663,50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1 673,48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1 152,83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233,94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2 768,10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66,00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516,65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80,76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69,52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69,57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96,70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516,65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80,76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69,52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69,57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96,70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захоронеия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19,84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6,24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88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</w:rPr>
              <w:t>19,84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6,24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</w:t>
            </w:r>
            <w:r w:rsidR="00C042DF" w:rsidRPr="004F0BFC">
              <w:rPr>
                <w:rFonts w:ascii="Arial" w:hAnsi="Arial" w:cs="Arial"/>
              </w:rPr>
              <w:t>1 396,90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1 295,98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9,92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64,30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5,50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87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</w:rPr>
              <w:t>1 396,90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1 295,98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9,92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64,30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5,50</w:t>
            </w:r>
          </w:p>
        </w:tc>
      </w:tr>
      <w:tr w:rsidR="004F0BFC" w:rsidRPr="00C042DF" w:rsidTr="004F0BFC">
        <w:trPr>
          <w:trHeight w:val="285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3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1.5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Осуществление дорожной деятельности в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отношении автомобильных дорог местного значения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</w:rPr>
              <w:t>2 035,88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269,00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1 031,68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204,40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177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</w:rPr>
              <w:t>2 035,88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269,00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1 031,68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204,40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1.6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Озеленение территории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1.7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51,75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102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51,75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5,09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1.8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</w:t>
            </w:r>
            <w:r w:rsidR="00C042DF" w:rsidRPr="004F0BFC">
              <w:rPr>
                <w:rFonts w:ascii="Arial" w:hAnsi="Arial" w:cs="Arial"/>
              </w:rPr>
              <w:t>2 458,64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10,70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9,24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2 383,40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</w:rPr>
              <w:t>2 458,64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10,70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9,24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2 383,40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1.9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C042DF" w:rsidRPr="004F0BFC">
              <w:rPr>
                <w:rFonts w:ascii="Arial" w:hAnsi="Arial" w:cs="Arial"/>
              </w:rPr>
              <w:t>71,69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13,38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127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71,69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13,38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35,31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1.9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Мерориятия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по развитию градостроительной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127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1.9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Поддержка и развитие ТОС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127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2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"Развитие культуры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6 641,36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886,80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804,95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793,88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1 149,73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952,80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1 122,80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465,20</w:t>
            </w:r>
          </w:p>
        </w:tc>
      </w:tr>
      <w:tr w:rsidR="004F0BFC" w:rsidRPr="00C042DF" w:rsidTr="004F0BFC">
        <w:trPr>
          <w:trHeight w:val="34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4F0BFC" w:rsidRPr="00C042DF" w:rsidTr="004F0BFC">
        <w:trPr>
          <w:trHeight w:val="105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КДО"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6 641,36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886,80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804,95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793,88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1 149,73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952,80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1 122,80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465,20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ие 2.1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Культурно-досуговая деятельность и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развитие народного творчества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</w:rPr>
              <w:t>5 949,44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658,35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646,18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871,41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952,80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1 122,80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465,20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465,20</w:t>
            </w:r>
          </w:p>
        </w:tc>
      </w:tr>
      <w:tr w:rsidR="004F0BFC" w:rsidRPr="00C042DF" w:rsidTr="004F0BFC">
        <w:trPr>
          <w:trHeight w:val="31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4F0BFC" w:rsidRPr="00C042DF" w:rsidTr="004F0BFC">
        <w:trPr>
          <w:trHeight w:val="109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C042DF" w:rsidRPr="004F0BFC">
              <w:rPr>
                <w:rFonts w:ascii="Arial" w:hAnsi="Arial" w:cs="Arial"/>
              </w:rPr>
              <w:t>5 949,44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767,50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658,35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646,18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871,41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952,80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1 122,80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465,20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465,20</w:t>
            </w:r>
          </w:p>
        </w:tc>
      </w:tr>
      <w:tr w:rsidR="004F0BFC" w:rsidRPr="00C042DF" w:rsidTr="004F0BFC">
        <w:trPr>
          <w:trHeight w:val="375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Развитие библиотечного фонда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691,92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146,60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147,70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278,32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405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6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691,92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146,60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147,70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278,32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15"/>
        </w:trPr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Предоставление бюджетам муниципальных районов и городских округов Воронежской области субвенций из областного бюджета на осуществление государственных полномочий по созданию и организации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42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16 876,49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2 687,50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2 343,72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2 632,88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2 551,49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2 377,30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2 777,00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768,40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738,20</w:t>
            </w:r>
          </w:p>
        </w:tc>
      </w:tr>
      <w:tr w:rsidR="004F0BFC" w:rsidRPr="00C042DF" w:rsidTr="004F0BFC">
        <w:trPr>
          <w:trHeight w:val="375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16 876,49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2 687,50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2 343,72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2 632,88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2 551,49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2 377,30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2 777,00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768,40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738,20</w:t>
            </w:r>
          </w:p>
        </w:tc>
      </w:tr>
      <w:tr w:rsidR="004F0BFC" w:rsidRPr="00C042DF" w:rsidTr="004F0BFC">
        <w:trPr>
          <w:trHeight w:val="345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15 498,11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4F0BFC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6353A1">
              <w:rPr>
                <w:rFonts w:ascii="Arial" w:hAnsi="Arial" w:cs="Arial"/>
                <w:lang w:val="en-US"/>
              </w:rPr>
              <w:t xml:space="preserve">              </w:t>
            </w:r>
            <w:r w:rsidR="00C042DF" w:rsidRPr="004F0BFC">
              <w:rPr>
                <w:rFonts w:ascii="Arial" w:hAnsi="Arial" w:cs="Arial"/>
              </w:rPr>
              <w:t>2 473,90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</w:rPr>
              <w:t>2 169,33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2 454,92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</w:t>
            </w:r>
            <w:r w:rsidR="00C042DF" w:rsidRPr="004F0BFC">
              <w:rPr>
                <w:rFonts w:ascii="Arial" w:hAnsi="Arial" w:cs="Arial"/>
              </w:rPr>
              <w:t>2 367,06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2 218,70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2 583,30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631,80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599,10</w:t>
            </w:r>
          </w:p>
        </w:tc>
      </w:tr>
      <w:tr w:rsidR="004F0BFC" w:rsidRPr="00C042DF" w:rsidTr="004F0BFC">
        <w:trPr>
          <w:trHeight w:val="36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             </w:t>
            </w:r>
            <w:r w:rsidR="00C042DF" w:rsidRPr="004F0BFC">
              <w:rPr>
                <w:rFonts w:ascii="Arial" w:hAnsi="Arial" w:cs="Arial"/>
              </w:rPr>
              <w:t>15 498,11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</w:t>
            </w:r>
            <w:r w:rsidR="00C042DF" w:rsidRPr="004F0BFC">
              <w:rPr>
                <w:rFonts w:ascii="Arial" w:hAnsi="Arial" w:cs="Arial"/>
              </w:rPr>
              <w:t>2 473,90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</w:t>
            </w:r>
            <w:r w:rsidR="00C042DF" w:rsidRPr="004F0BFC">
              <w:rPr>
                <w:rFonts w:ascii="Arial" w:hAnsi="Arial" w:cs="Arial"/>
              </w:rPr>
              <w:t>2 169,33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2 454,92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</w:rPr>
              <w:t>2 367,06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2 218,70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2 583,30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631,80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599,10</w:t>
            </w:r>
          </w:p>
        </w:tc>
      </w:tr>
      <w:tr w:rsidR="004F0BFC" w:rsidRPr="00C042DF" w:rsidTr="004F0BFC">
        <w:trPr>
          <w:trHeight w:val="39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органамиместного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</w:t>
            </w:r>
            <w:r w:rsidR="00C042DF" w:rsidRPr="004F0BFC">
              <w:rPr>
                <w:rFonts w:ascii="Arial" w:hAnsi="Arial" w:cs="Arial"/>
              </w:rPr>
              <w:t>1 378,38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</w:t>
            </w:r>
            <w:r w:rsidR="00C042DF" w:rsidRPr="004F0BFC">
              <w:rPr>
                <w:rFonts w:ascii="Arial" w:hAnsi="Arial" w:cs="Arial"/>
              </w:rPr>
              <w:t>213,60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C042DF" w:rsidRPr="004F0BFC">
              <w:rPr>
                <w:rFonts w:ascii="Arial" w:hAnsi="Arial" w:cs="Arial"/>
              </w:rPr>
              <w:t>174,39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177,96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184,43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158,60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193,70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136,60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139,10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</w:t>
            </w:r>
            <w:r w:rsidR="00C042DF" w:rsidRPr="004F0BFC">
              <w:rPr>
                <w:rFonts w:ascii="Arial" w:hAnsi="Arial" w:cs="Arial"/>
              </w:rPr>
              <w:t>1 378,38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="00C042DF" w:rsidRPr="004F0BFC">
              <w:rPr>
                <w:rFonts w:ascii="Arial" w:hAnsi="Arial" w:cs="Arial"/>
              </w:rPr>
              <w:t>213,60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174,39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177,96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184,43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158,60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193,70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136,60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139,10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4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               </w:t>
            </w:r>
            <w:r w:rsidR="00C042DF" w:rsidRPr="004F0BFC">
              <w:rPr>
                <w:rFonts w:ascii="Arial" w:hAnsi="Arial" w:cs="Arial"/>
                <w:bCs/>
                <w:iCs/>
              </w:rPr>
              <w:t>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0,50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4F0BFC">
              <w:rPr>
                <w:rFonts w:ascii="Arial" w:hAnsi="Arial" w:cs="Arial"/>
                <w:bCs/>
                <w:iCs/>
              </w:rPr>
              <w:t> </w:t>
            </w:r>
          </w:p>
        </w:tc>
      </w:tr>
      <w:tr w:rsidR="004F0BFC" w:rsidRPr="00C042DF" w:rsidTr="004F0BFC">
        <w:trPr>
          <w:trHeight w:val="147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 </w:t>
            </w:r>
            <w:r w:rsidR="00C042DF" w:rsidRPr="004F0BFC">
              <w:rPr>
                <w:rFonts w:ascii="Arial" w:hAnsi="Arial" w:cs="Arial"/>
                <w:bCs/>
                <w:iCs/>
              </w:rPr>
              <w:t>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  <w:iCs/>
              </w:rPr>
              <w:t>0,50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вное мероприятие 4.1.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Повышен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электроснабжении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lastRenderedPageBreak/>
              <w:t>0,50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</w:t>
            </w:r>
            <w:r w:rsidR="00C042DF" w:rsidRPr="004F0BFC">
              <w:rPr>
                <w:rFonts w:ascii="Arial" w:hAnsi="Arial" w:cs="Arial"/>
              </w:rPr>
              <w:t>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5,00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0,50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4.2.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газоснабжении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4.3.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теплоснабжении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4.4.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водоснабжении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  <w:bCs/>
              </w:rPr>
              <w:t>0,00</w:t>
            </w:r>
          </w:p>
        </w:tc>
      </w:tr>
      <w:tr w:rsidR="004F0BFC" w:rsidRPr="00C042DF" w:rsidTr="004F0BFC">
        <w:trPr>
          <w:trHeight w:val="3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 w:rsidRPr="004F0BFC">
              <w:rPr>
                <w:rFonts w:ascii="Arial" w:hAnsi="Arial" w:cs="Arial"/>
              </w:rPr>
              <w:t> </w:t>
            </w:r>
          </w:p>
        </w:tc>
      </w:tr>
      <w:tr w:rsidR="004F0BFC" w:rsidRPr="00C042DF" w:rsidTr="004F0BFC">
        <w:trPr>
          <w:trHeight w:val="900"/>
        </w:trPr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2DF" w:rsidRPr="004F0BFC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C042DF" w:rsidRPr="004F0BFC">
              <w:rPr>
                <w:rFonts w:ascii="Arial" w:hAnsi="Arial" w:cs="Arial"/>
              </w:rPr>
              <w:t>0,00</w:t>
            </w:r>
          </w:p>
        </w:tc>
      </w:tr>
    </w:tbl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353A1" w:rsidRPr="006353A1" w:rsidRDefault="006353A1" w:rsidP="00C042D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17"/>
        <w:gridCol w:w="96"/>
        <w:gridCol w:w="1619"/>
        <w:gridCol w:w="815"/>
        <w:gridCol w:w="649"/>
        <w:gridCol w:w="614"/>
        <w:gridCol w:w="95"/>
        <w:gridCol w:w="779"/>
        <w:gridCol w:w="95"/>
        <w:gridCol w:w="606"/>
        <w:gridCol w:w="418"/>
        <w:gridCol w:w="418"/>
        <w:gridCol w:w="629"/>
        <w:gridCol w:w="95"/>
        <w:gridCol w:w="741"/>
        <w:gridCol w:w="95"/>
        <w:gridCol w:w="629"/>
        <w:gridCol w:w="418"/>
        <w:gridCol w:w="418"/>
        <w:gridCol w:w="418"/>
        <w:gridCol w:w="423"/>
        <w:gridCol w:w="414"/>
        <w:gridCol w:w="399"/>
        <w:gridCol w:w="629"/>
        <w:gridCol w:w="95"/>
        <w:gridCol w:w="1302"/>
      </w:tblGrid>
      <w:tr w:rsidR="00C042DF" w:rsidRPr="00C042DF" w:rsidTr="00C042D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C042DF" w:rsidRPr="00C042DF" w:rsidTr="00C042DF">
        <w:trPr>
          <w:trHeight w:val="1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148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DF" w:rsidRPr="00C042DF" w:rsidRDefault="00C042DF" w:rsidP="009E404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областного, бюджета сельского поселения, внебюджетных фондов, юридических и физических лиц на реализацию муниципальной программы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Оценка расходов, тыс. руб.</w:t>
            </w:r>
          </w:p>
        </w:tc>
      </w:tr>
      <w:tr w:rsidR="00C042DF" w:rsidRPr="00C042DF" w:rsidTr="00C042DF">
        <w:trPr>
          <w:trHeight w:val="6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042DF" w:rsidRPr="00C042DF" w:rsidTr="00C042DF">
        <w:trPr>
          <w:trHeight w:val="10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30174,70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4237,80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4822,15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4579,59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3935,16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6099,20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3970,80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1280,10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1249,90</w:t>
            </w:r>
          </w:p>
        </w:tc>
      </w:tr>
      <w:tr w:rsidR="00C042DF" w:rsidRPr="00C042DF" w:rsidTr="00C042DF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576,70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58,60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66,70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68,90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68,30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75,30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78,80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78,80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81,30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областной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2604,8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60,58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528,3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28,27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1987,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26993,15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4179,20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4694,87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3982,39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3838,59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4036,20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3892,00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1201,30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1168,60</w:t>
            </w:r>
          </w:p>
        </w:tc>
      </w:tr>
      <w:tr w:rsidR="00C042DF" w:rsidRPr="00C042DF" w:rsidTr="00C042DF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6649,85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663,50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1673,48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1152,83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233,94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2768,10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2604,85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60,58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528,30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28,27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1987,70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4045,00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663,50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1612,90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624,53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780,40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9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516,65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80,76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69,52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69,57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C042DF" w:rsidRPr="00C042DF" w:rsidTr="00C042DF">
        <w:trPr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175,25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60,58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28,27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58,10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341,40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20,18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41,22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6,24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1396,90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1295,98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1396,90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1295,98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2035,88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516,80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1031,68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1535,88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516,80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531,68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Озеленение территории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мероприятие 1.7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сохранности и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ремонт военно-мемориальных объектов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54,75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54,75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2458,64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1929,60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1929,60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529,04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453,80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71,69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71,69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35,31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Мерориятия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Поддержка и развитие ТОС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Развитие культуры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6641,36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886,80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804,95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793,88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1149,73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6641,36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886,80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804,95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793,88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1149,73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6353A1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5949,44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767,50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658,35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646,18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</w:t>
            </w:r>
            <w:r w:rsidR="006353A1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1</w:t>
            </w:r>
            <w:r w:rsidRPr="00C042DF">
              <w:rPr>
                <w:rFonts w:ascii="Arial" w:hAnsi="Arial" w:cs="Arial"/>
                <w:sz w:val="24"/>
                <w:szCs w:val="24"/>
              </w:rPr>
              <w:t>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5949,44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767,50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658,35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646,18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871,41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6353A1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691,92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119,30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146,60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147,70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278,32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691,92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119,30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146,60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147,70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278,32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Финансовое обеспечение муниципальных образований Воронежской области для исполнения переданных полномочий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16876,49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2687,50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2343,72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2632,88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2551,49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2377,30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2777,00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768,40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738,20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576,70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58,60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66,70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75,30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81,30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16299,79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2628,90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2277,02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2563,98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2483,19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2302,00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2698,20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689,60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656,90</w:t>
            </w:r>
          </w:p>
        </w:tc>
      </w:tr>
      <w:tr w:rsidR="00C042DF" w:rsidRPr="00C042DF" w:rsidTr="00C042DF">
        <w:trPr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внебюджетные </w:t>
            </w: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фонды</w:t>
            </w:r>
            <w:r w:rsidR="00A6517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3.1.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15498,11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2473,90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2169,33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2454,92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2367,06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2218,70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2583,30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631,80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599,10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15498,11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2473,90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2169,33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2454,92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2367,06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2218,70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2583,30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631,80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599,10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3.2.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органами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1378,38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213,60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174,39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177,96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184,43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193,70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136,60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139,10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576,70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66,70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68,30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75,30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81,30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801,68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107,69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109,06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116,13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83,30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114,90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57,80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57,80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"Энергосбережение и повышение энергетической </w:t>
            </w: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эффективности на территории </w:t>
            </w:r>
            <w:proofErr w:type="spellStart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 xml:space="preserve">                    </w:t>
            </w:r>
            <w:r w:rsidR="00C042DF"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4.1.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,50</w:t>
            </w:r>
          </w:p>
        </w:tc>
      </w:tr>
      <w:tr w:rsidR="00C042DF" w:rsidRPr="00C042DF" w:rsidTr="00C042DF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4.2.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4.3.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мероприятие 4.4.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водоснабжении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5961E9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42DF"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545"/>
        </w:trPr>
        <w:tc>
          <w:tcPr>
            <w:tcW w:w="0" w:type="auto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4046" w:rsidRDefault="009E4046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Расчет бюджетных проектировок на реализацию муниципальной программы "Социально-экономическое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 в разрезе основных мероприятий на 2019 год 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планоый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период 2020-2021гг.</w:t>
            </w:r>
          </w:p>
        </w:tc>
      </w:tr>
      <w:tr w:rsidR="00C042DF" w:rsidRPr="00C042DF" w:rsidTr="00C042DF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государственной программы,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подпрограммы,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основного мероприятия,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 xml:space="preserve">ответственного исполнителя, </w:t>
            </w:r>
            <w:r w:rsidRPr="00C042DF">
              <w:rPr>
                <w:rFonts w:ascii="Arial" w:hAnsi="Arial" w:cs="Arial"/>
                <w:sz w:val="24"/>
                <w:szCs w:val="24"/>
              </w:rPr>
              <w:br/>
              <w:t>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Сумма бюджетных ассигнований по годам (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42D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42DF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042DF" w:rsidRPr="00C042DF" w:rsidTr="00C042DF">
        <w:trPr>
          <w:trHeight w:val="2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ЦСР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4 237,80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4 822,15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4 579,59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3 935,16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6099,20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3 970,80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1 280,10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1 249,90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4 017,20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3 785,71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2 785,43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5146,40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2 848,00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784,70</w:t>
            </w:r>
          </w:p>
        </w:tc>
      </w:tr>
      <w:tr w:rsidR="00C042DF" w:rsidRPr="00C042DF" w:rsidTr="00C042D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804,95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793,88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1 149,73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1 673,48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1 152,83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233,94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2768,10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46,00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1 673,48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1 152,83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233,94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2768,10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80,76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69,52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69,57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35,00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01 1 01 78670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69,52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69,57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96,70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01 1 02 78610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1 295,98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10,20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01 1 03 78610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1 295,98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01 1 03 78610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01 1 04 78610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Осуществление дорожной деятельност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и в отношении автомобильных дорог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269,00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1 031,68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204,40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01 1 05 71290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1 031,68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204,40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Озеленение территории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01 1 06 78610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01 1 07 78610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13,86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C042DF" w:rsidRPr="00C042DF" w:rsidTr="00C042D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10,70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01 1 08 78610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9,24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236,10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04 12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01 1 08 78520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1929,60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04 12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08 S8520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217,70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Организация сбора и вывоза мусора и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твердых бытовых отходов, благоустройство территории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13,38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35,31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04 12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01 1 09 78430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13,38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35,31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Мерориятия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04 12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01 1 10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70850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1.11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Поддержка и развитие ТОС на территории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01 1 11</w:t>
            </w:r>
            <w:r w:rsidR="00A651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042DF">
              <w:rPr>
                <w:rFonts w:ascii="Arial" w:hAnsi="Arial" w:cs="Arial"/>
                <w:sz w:val="24"/>
                <w:szCs w:val="24"/>
              </w:rPr>
              <w:t>78610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одпрограмма 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Развит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ие культуры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93,88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149,73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</w:t>
            </w: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804,95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793,88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1 149,73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658,35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646,18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871,41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952,80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1 122,80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465,20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381,50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288,70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335,68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635,84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765,20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808,80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282,60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365,75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306,07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229,77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183,30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181,60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01 2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01 00590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4,43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C042DF" w:rsidRPr="00C042DF" w:rsidTr="00C042DF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146,60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147,70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278,32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МКУК "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Ерышевское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КДО"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01 2 02 00590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146,60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147,70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278,32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01 2 02 00590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2 343,72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2 632,88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2 551,49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2377,30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2 777,00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738,20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2 343,72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2 632,88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2 551,49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2377,30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2 777,00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738,20</w:t>
            </w:r>
          </w:p>
        </w:tc>
      </w:tr>
      <w:tr w:rsidR="00C042DF" w:rsidRPr="00C042DF" w:rsidTr="00C042DF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2 169,33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2 454,92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2 367,06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2218,70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2 583,30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631,80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599,10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01 3 01 72020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576,40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829,19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615,65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658,00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638,30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229,00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01 3 01 72010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735,70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729,82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747,85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877,30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1 025,70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308,00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01 3 01 72010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614,56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702,93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794,12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532,60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837,50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34,30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01 3 01 72010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150,84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153,50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104,60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01 07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01 3 01 70120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59,60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23,57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24,03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27,77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31,09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 органами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местного самоуправления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174,39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177,96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184,43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158,60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193,70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139,10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62,10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68,90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70,50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72,80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6,40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8,50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01 3 02 71430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104,31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109,06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114,83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79,80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112,80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57,60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10 03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01 3 02 70620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01 3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02 70410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13 01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01 3 02 27880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3,08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C042DF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01 5 01 72010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01 5 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01 78670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01 5 02 72010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01 5 03 72010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Основное мероприятие 4.4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в водоснабжен</w:t>
            </w:r>
            <w:r w:rsidRPr="00C042DF">
              <w:rPr>
                <w:rFonts w:ascii="Arial" w:hAnsi="Arial" w:cs="Arial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42D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42DF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C042D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01 5 04 72010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2D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042DF" w:rsidRPr="00C042DF" w:rsidTr="00C042D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2DF" w:rsidRPr="00C042DF" w:rsidTr="00C042DF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2DF" w:rsidRPr="00C042DF" w:rsidRDefault="00C042DF" w:rsidP="00C042DF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2DF" w:rsidRPr="00C042DF" w:rsidRDefault="00C042DF" w:rsidP="00C042D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042DF" w:rsidRPr="00C042DF" w:rsidSect="00C042DF">
      <w:pgSz w:w="16838" w:h="11906" w:orient="landscape"/>
      <w:pgMar w:top="2268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1B" w:rsidRDefault="00706C1B">
      <w:r>
        <w:separator/>
      </w:r>
    </w:p>
  </w:endnote>
  <w:endnote w:type="continuationSeparator" w:id="0">
    <w:p w:rsidR="00706C1B" w:rsidRDefault="0070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1B" w:rsidRDefault="00706C1B">
      <w:r>
        <w:separator/>
      </w:r>
    </w:p>
  </w:footnote>
  <w:footnote w:type="continuationSeparator" w:id="0">
    <w:p w:rsidR="00706C1B" w:rsidRDefault="0070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A1" w:rsidRDefault="006353A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C83F62">
      <w:rPr>
        <w:noProof/>
      </w:rPr>
      <w:t>5</w:t>
    </w:r>
    <w:r>
      <w:rPr>
        <w:noProof/>
      </w:rPr>
      <w:fldChar w:fldCharType="end"/>
    </w:r>
  </w:p>
  <w:p w:rsidR="006353A1" w:rsidRDefault="006353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A1" w:rsidRDefault="006353A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C83F62">
      <w:rPr>
        <w:noProof/>
      </w:rPr>
      <w:t>101</w:t>
    </w:r>
    <w:r>
      <w:rPr>
        <w:noProof/>
      </w:rPr>
      <w:fldChar w:fldCharType="end"/>
    </w:r>
  </w:p>
  <w:p w:rsidR="006353A1" w:rsidRDefault="006353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2">
    <w:nsid w:val="0000000D"/>
    <w:multiLevelType w:val="singleLevel"/>
    <w:tmpl w:val="85E298C8"/>
    <w:name w:val="WW8Num13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BD22A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A5D87"/>
    <w:multiLevelType w:val="hybridMultilevel"/>
    <w:tmpl w:val="A4DAE5A8"/>
    <w:lvl w:ilvl="0" w:tplc="014AC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1F276E"/>
    <w:multiLevelType w:val="hybridMultilevel"/>
    <w:tmpl w:val="42BA2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E4937A0"/>
    <w:multiLevelType w:val="hybridMultilevel"/>
    <w:tmpl w:val="41663344"/>
    <w:lvl w:ilvl="0" w:tplc="014ACC2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537685"/>
    <w:multiLevelType w:val="hybridMultilevel"/>
    <w:tmpl w:val="13981CC6"/>
    <w:lvl w:ilvl="0" w:tplc="915E3C3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7">
    <w:nsid w:val="75F91925"/>
    <w:multiLevelType w:val="hybridMultilevel"/>
    <w:tmpl w:val="B240D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9"/>
  </w:num>
  <w:num w:numId="19">
    <w:abstractNumId w:val="26"/>
  </w:num>
  <w:num w:numId="20">
    <w:abstractNumId w:val="21"/>
  </w:num>
  <w:num w:numId="21">
    <w:abstractNumId w:val="1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27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1"/>
    <w:rsid w:val="00003A9A"/>
    <w:rsid w:val="00006C4B"/>
    <w:rsid w:val="00006F1A"/>
    <w:rsid w:val="000134BB"/>
    <w:rsid w:val="00013D0D"/>
    <w:rsid w:val="000304D7"/>
    <w:rsid w:val="00041250"/>
    <w:rsid w:val="0004501C"/>
    <w:rsid w:val="000514FB"/>
    <w:rsid w:val="00052F63"/>
    <w:rsid w:val="00063F14"/>
    <w:rsid w:val="000747DC"/>
    <w:rsid w:val="00074C8C"/>
    <w:rsid w:val="0008009B"/>
    <w:rsid w:val="00083170"/>
    <w:rsid w:val="00092BAE"/>
    <w:rsid w:val="00096995"/>
    <w:rsid w:val="00097782"/>
    <w:rsid w:val="000A26C2"/>
    <w:rsid w:val="000A44A5"/>
    <w:rsid w:val="000A57EB"/>
    <w:rsid w:val="000A6E85"/>
    <w:rsid w:val="000B5B3D"/>
    <w:rsid w:val="000D15E9"/>
    <w:rsid w:val="000D3659"/>
    <w:rsid w:val="000E031B"/>
    <w:rsid w:val="000F3911"/>
    <w:rsid w:val="00104ACE"/>
    <w:rsid w:val="00105B4E"/>
    <w:rsid w:val="001077BC"/>
    <w:rsid w:val="00120C13"/>
    <w:rsid w:val="00134977"/>
    <w:rsid w:val="0014056D"/>
    <w:rsid w:val="0014064F"/>
    <w:rsid w:val="00142DD3"/>
    <w:rsid w:val="00144630"/>
    <w:rsid w:val="001450F7"/>
    <w:rsid w:val="00161060"/>
    <w:rsid w:val="001653CA"/>
    <w:rsid w:val="00170DFB"/>
    <w:rsid w:val="00173DBB"/>
    <w:rsid w:val="0017751D"/>
    <w:rsid w:val="00177551"/>
    <w:rsid w:val="0018638D"/>
    <w:rsid w:val="001A5430"/>
    <w:rsid w:val="001A663F"/>
    <w:rsid w:val="001B3E3D"/>
    <w:rsid w:val="001C0F3D"/>
    <w:rsid w:val="001C43B1"/>
    <w:rsid w:val="001D5A41"/>
    <w:rsid w:val="001E189B"/>
    <w:rsid w:val="001E33E6"/>
    <w:rsid w:val="001E652F"/>
    <w:rsid w:val="001E7D33"/>
    <w:rsid w:val="001E7E33"/>
    <w:rsid w:val="001F1115"/>
    <w:rsid w:val="001F483D"/>
    <w:rsid w:val="00205582"/>
    <w:rsid w:val="00207EDC"/>
    <w:rsid w:val="00221408"/>
    <w:rsid w:val="00221B64"/>
    <w:rsid w:val="002239B5"/>
    <w:rsid w:val="002355D8"/>
    <w:rsid w:val="002373A0"/>
    <w:rsid w:val="00242E11"/>
    <w:rsid w:val="00243C14"/>
    <w:rsid w:val="00243FB9"/>
    <w:rsid w:val="00245401"/>
    <w:rsid w:val="0024654F"/>
    <w:rsid w:val="0024711F"/>
    <w:rsid w:val="00250EC4"/>
    <w:rsid w:val="00253D44"/>
    <w:rsid w:val="00255A0F"/>
    <w:rsid w:val="00255C2A"/>
    <w:rsid w:val="00262BCA"/>
    <w:rsid w:val="00265076"/>
    <w:rsid w:val="002711DD"/>
    <w:rsid w:val="00275FBF"/>
    <w:rsid w:val="00280021"/>
    <w:rsid w:val="00283EB0"/>
    <w:rsid w:val="00294AF1"/>
    <w:rsid w:val="002A5F73"/>
    <w:rsid w:val="002B4799"/>
    <w:rsid w:val="002B56FE"/>
    <w:rsid w:val="002B7F7A"/>
    <w:rsid w:val="002C309A"/>
    <w:rsid w:val="002C32AF"/>
    <w:rsid w:val="002D64A5"/>
    <w:rsid w:val="002D70A0"/>
    <w:rsid w:val="002E35BB"/>
    <w:rsid w:val="002E4AF8"/>
    <w:rsid w:val="002F2C79"/>
    <w:rsid w:val="00311358"/>
    <w:rsid w:val="00321D40"/>
    <w:rsid w:val="0032375C"/>
    <w:rsid w:val="00327730"/>
    <w:rsid w:val="00327D58"/>
    <w:rsid w:val="00340168"/>
    <w:rsid w:val="003421E6"/>
    <w:rsid w:val="00354469"/>
    <w:rsid w:val="00356FE0"/>
    <w:rsid w:val="00372B37"/>
    <w:rsid w:val="00385EE7"/>
    <w:rsid w:val="003A1CDE"/>
    <w:rsid w:val="003A4029"/>
    <w:rsid w:val="003B1EEF"/>
    <w:rsid w:val="003B71AA"/>
    <w:rsid w:val="003C0551"/>
    <w:rsid w:val="003C0837"/>
    <w:rsid w:val="003D2B01"/>
    <w:rsid w:val="003D7BDE"/>
    <w:rsid w:val="003F1D6E"/>
    <w:rsid w:val="003F20B2"/>
    <w:rsid w:val="004005F6"/>
    <w:rsid w:val="00405C5E"/>
    <w:rsid w:val="00420F1B"/>
    <w:rsid w:val="00426B20"/>
    <w:rsid w:val="00434F08"/>
    <w:rsid w:val="004441D9"/>
    <w:rsid w:val="00444A84"/>
    <w:rsid w:val="0044774E"/>
    <w:rsid w:val="004479E4"/>
    <w:rsid w:val="0045668E"/>
    <w:rsid w:val="004567C3"/>
    <w:rsid w:val="00457913"/>
    <w:rsid w:val="00467D44"/>
    <w:rsid w:val="00471526"/>
    <w:rsid w:val="004818FB"/>
    <w:rsid w:val="004924B0"/>
    <w:rsid w:val="004B0375"/>
    <w:rsid w:val="004C4684"/>
    <w:rsid w:val="004C640D"/>
    <w:rsid w:val="004E4A08"/>
    <w:rsid w:val="004F0BFC"/>
    <w:rsid w:val="00503D6F"/>
    <w:rsid w:val="0050587A"/>
    <w:rsid w:val="00513BC1"/>
    <w:rsid w:val="00525591"/>
    <w:rsid w:val="00525A78"/>
    <w:rsid w:val="00527E5C"/>
    <w:rsid w:val="0053179A"/>
    <w:rsid w:val="00533B0A"/>
    <w:rsid w:val="0054117D"/>
    <w:rsid w:val="00542D75"/>
    <w:rsid w:val="00550A35"/>
    <w:rsid w:val="005524B8"/>
    <w:rsid w:val="005625C8"/>
    <w:rsid w:val="005646FD"/>
    <w:rsid w:val="00582A1E"/>
    <w:rsid w:val="00590387"/>
    <w:rsid w:val="005961E9"/>
    <w:rsid w:val="005973EF"/>
    <w:rsid w:val="005A1899"/>
    <w:rsid w:val="005A235E"/>
    <w:rsid w:val="005C4558"/>
    <w:rsid w:val="005D3CD9"/>
    <w:rsid w:val="005D5111"/>
    <w:rsid w:val="005E50C7"/>
    <w:rsid w:val="005F503B"/>
    <w:rsid w:val="00622634"/>
    <w:rsid w:val="006353A1"/>
    <w:rsid w:val="006402CC"/>
    <w:rsid w:val="00646EE4"/>
    <w:rsid w:val="0065253D"/>
    <w:rsid w:val="00653534"/>
    <w:rsid w:val="00665248"/>
    <w:rsid w:val="006751CF"/>
    <w:rsid w:val="00682BC1"/>
    <w:rsid w:val="00683A2D"/>
    <w:rsid w:val="006910BB"/>
    <w:rsid w:val="00697BC1"/>
    <w:rsid w:val="006A24EC"/>
    <w:rsid w:val="006A362E"/>
    <w:rsid w:val="006A51FC"/>
    <w:rsid w:val="006B0BBB"/>
    <w:rsid w:val="006B4CBD"/>
    <w:rsid w:val="006B4D16"/>
    <w:rsid w:val="006C7D61"/>
    <w:rsid w:val="006F79FD"/>
    <w:rsid w:val="0070423D"/>
    <w:rsid w:val="007043E8"/>
    <w:rsid w:val="00704C14"/>
    <w:rsid w:val="00706C1B"/>
    <w:rsid w:val="00723C1A"/>
    <w:rsid w:val="00733904"/>
    <w:rsid w:val="00742153"/>
    <w:rsid w:val="00743A34"/>
    <w:rsid w:val="00746C96"/>
    <w:rsid w:val="007531FC"/>
    <w:rsid w:val="00754559"/>
    <w:rsid w:val="00765CD4"/>
    <w:rsid w:val="00772C79"/>
    <w:rsid w:val="00773751"/>
    <w:rsid w:val="00774AF9"/>
    <w:rsid w:val="00777E87"/>
    <w:rsid w:val="007844FA"/>
    <w:rsid w:val="00785E00"/>
    <w:rsid w:val="00787609"/>
    <w:rsid w:val="00790A63"/>
    <w:rsid w:val="0079629B"/>
    <w:rsid w:val="007B5BA9"/>
    <w:rsid w:val="007C0481"/>
    <w:rsid w:val="007D7CF7"/>
    <w:rsid w:val="007F156B"/>
    <w:rsid w:val="00804AB2"/>
    <w:rsid w:val="008061CC"/>
    <w:rsid w:val="00807CC1"/>
    <w:rsid w:val="008342C6"/>
    <w:rsid w:val="00834567"/>
    <w:rsid w:val="00837C6D"/>
    <w:rsid w:val="008423CF"/>
    <w:rsid w:val="00852F02"/>
    <w:rsid w:val="0086357A"/>
    <w:rsid w:val="00867FE7"/>
    <w:rsid w:val="00877442"/>
    <w:rsid w:val="00880A93"/>
    <w:rsid w:val="00884BA5"/>
    <w:rsid w:val="008868EF"/>
    <w:rsid w:val="008957B7"/>
    <w:rsid w:val="00896C69"/>
    <w:rsid w:val="0089720C"/>
    <w:rsid w:val="0089723A"/>
    <w:rsid w:val="008A6A64"/>
    <w:rsid w:val="008D3653"/>
    <w:rsid w:val="008E0989"/>
    <w:rsid w:val="008E3437"/>
    <w:rsid w:val="008E709C"/>
    <w:rsid w:val="0090115D"/>
    <w:rsid w:val="009046AF"/>
    <w:rsid w:val="00910A02"/>
    <w:rsid w:val="00915C1F"/>
    <w:rsid w:val="009227A2"/>
    <w:rsid w:val="009377CB"/>
    <w:rsid w:val="009413C1"/>
    <w:rsid w:val="00947082"/>
    <w:rsid w:val="00953AD0"/>
    <w:rsid w:val="00956520"/>
    <w:rsid w:val="009614A9"/>
    <w:rsid w:val="00963EE2"/>
    <w:rsid w:val="00966573"/>
    <w:rsid w:val="00972F14"/>
    <w:rsid w:val="009838C4"/>
    <w:rsid w:val="00997FA9"/>
    <w:rsid w:val="009A3277"/>
    <w:rsid w:val="009A7CD8"/>
    <w:rsid w:val="009B4EE7"/>
    <w:rsid w:val="009C67FF"/>
    <w:rsid w:val="009D15F3"/>
    <w:rsid w:val="009E4046"/>
    <w:rsid w:val="009E64A2"/>
    <w:rsid w:val="00A0484D"/>
    <w:rsid w:val="00A1270B"/>
    <w:rsid w:val="00A143CB"/>
    <w:rsid w:val="00A16F27"/>
    <w:rsid w:val="00A17E7A"/>
    <w:rsid w:val="00A24400"/>
    <w:rsid w:val="00A24D8B"/>
    <w:rsid w:val="00A26CEA"/>
    <w:rsid w:val="00A27C00"/>
    <w:rsid w:val="00A363C6"/>
    <w:rsid w:val="00A37D30"/>
    <w:rsid w:val="00A52A52"/>
    <w:rsid w:val="00A61A46"/>
    <w:rsid w:val="00A62D80"/>
    <w:rsid w:val="00A63D00"/>
    <w:rsid w:val="00A6517E"/>
    <w:rsid w:val="00A7019C"/>
    <w:rsid w:val="00A770B6"/>
    <w:rsid w:val="00A77CCF"/>
    <w:rsid w:val="00A83471"/>
    <w:rsid w:val="00A838A6"/>
    <w:rsid w:val="00A843E8"/>
    <w:rsid w:val="00A9456C"/>
    <w:rsid w:val="00AA2DE5"/>
    <w:rsid w:val="00AC6BBE"/>
    <w:rsid w:val="00AD5B15"/>
    <w:rsid w:val="00AF3FF4"/>
    <w:rsid w:val="00AF5D28"/>
    <w:rsid w:val="00B16621"/>
    <w:rsid w:val="00B17991"/>
    <w:rsid w:val="00B25B1A"/>
    <w:rsid w:val="00B47BA1"/>
    <w:rsid w:val="00B521A5"/>
    <w:rsid w:val="00B74830"/>
    <w:rsid w:val="00B814BF"/>
    <w:rsid w:val="00B920EE"/>
    <w:rsid w:val="00B95F71"/>
    <w:rsid w:val="00B969F8"/>
    <w:rsid w:val="00BA1B14"/>
    <w:rsid w:val="00BA5175"/>
    <w:rsid w:val="00BC13D6"/>
    <w:rsid w:val="00BD54F3"/>
    <w:rsid w:val="00BD79AB"/>
    <w:rsid w:val="00BE22C8"/>
    <w:rsid w:val="00BE2DC8"/>
    <w:rsid w:val="00BE3B18"/>
    <w:rsid w:val="00BE5A19"/>
    <w:rsid w:val="00C042DF"/>
    <w:rsid w:val="00C06BF8"/>
    <w:rsid w:val="00C158AA"/>
    <w:rsid w:val="00C20B34"/>
    <w:rsid w:val="00C3449D"/>
    <w:rsid w:val="00C350F5"/>
    <w:rsid w:val="00C36A31"/>
    <w:rsid w:val="00C4340A"/>
    <w:rsid w:val="00C450DF"/>
    <w:rsid w:val="00C51805"/>
    <w:rsid w:val="00C6655F"/>
    <w:rsid w:val="00C76097"/>
    <w:rsid w:val="00C83F62"/>
    <w:rsid w:val="00C8411C"/>
    <w:rsid w:val="00C938D0"/>
    <w:rsid w:val="00C95970"/>
    <w:rsid w:val="00CA5F2C"/>
    <w:rsid w:val="00CB3CC6"/>
    <w:rsid w:val="00CB4DE8"/>
    <w:rsid w:val="00CB75A5"/>
    <w:rsid w:val="00CC51F7"/>
    <w:rsid w:val="00CD75B4"/>
    <w:rsid w:val="00CE7FB6"/>
    <w:rsid w:val="00CF0751"/>
    <w:rsid w:val="00CF705B"/>
    <w:rsid w:val="00D00452"/>
    <w:rsid w:val="00D21FD6"/>
    <w:rsid w:val="00D30119"/>
    <w:rsid w:val="00D34F06"/>
    <w:rsid w:val="00D43DD2"/>
    <w:rsid w:val="00D462E9"/>
    <w:rsid w:val="00D524D6"/>
    <w:rsid w:val="00D54357"/>
    <w:rsid w:val="00D63E06"/>
    <w:rsid w:val="00D66579"/>
    <w:rsid w:val="00D67CDA"/>
    <w:rsid w:val="00D77BB7"/>
    <w:rsid w:val="00D86BA3"/>
    <w:rsid w:val="00DB12AE"/>
    <w:rsid w:val="00DC3465"/>
    <w:rsid w:val="00DC547C"/>
    <w:rsid w:val="00DD51D7"/>
    <w:rsid w:val="00DE2C41"/>
    <w:rsid w:val="00DE36C6"/>
    <w:rsid w:val="00DE4C84"/>
    <w:rsid w:val="00DE5A5A"/>
    <w:rsid w:val="00DE7A0C"/>
    <w:rsid w:val="00DF4C98"/>
    <w:rsid w:val="00E10679"/>
    <w:rsid w:val="00E22654"/>
    <w:rsid w:val="00E23C3A"/>
    <w:rsid w:val="00E26C7F"/>
    <w:rsid w:val="00E27A30"/>
    <w:rsid w:val="00E33020"/>
    <w:rsid w:val="00E5379B"/>
    <w:rsid w:val="00E54047"/>
    <w:rsid w:val="00E6384D"/>
    <w:rsid w:val="00E73045"/>
    <w:rsid w:val="00E81972"/>
    <w:rsid w:val="00E9056F"/>
    <w:rsid w:val="00E9323D"/>
    <w:rsid w:val="00E961CA"/>
    <w:rsid w:val="00E97578"/>
    <w:rsid w:val="00EA287A"/>
    <w:rsid w:val="00EB7189"/>
    <w:rsid w:val="00EC2A2C"/>
    <w:rsid w:val="00EC3924"/>
    <w:rsid w:val="00EC5DA6"/>
    <w:rsid w:val="00EE07A1"/>
    <w:rsid w:val="00EE10F1"/>
    <w:rsid w:val="00EE6A00"/>
    <w:rsid w:val="00EF0EC2"/>
    <w:rsid w:val="00EF325C"/>
    <w:rsid w:val="00EF574D"/>
    <w:rsid w:val="00F00366"/>
    <w:rsid w:val="00F02CE7"/>
    <w:rsid w:val="00F04698"/>
    <w:rsid w:val="00F05D88"/>
    <w:rsid w:val="00F07D96"/>
    <w:rsid w:val="00F1126F"/>
    <w:rsid w:val="00F11287"/>
    <w:rsid w:val="00F1363A"/>
    <w:rsid w:val="00F26D5A"/>
    <w:rsid w:val="00F3357F"/>
    <w:rsid w:val="00F428D8"/>
    <w:rsid w:val="00F47D42"/>
    <w:rsid w:val="00F54990"/>
    <w:rsid w:val="00F649D1"/>
    <w:rsid w:val="00F75305"/>
    <w:rsid w:val="00F75FAA"/>
    <w:rsid w:val="00F76702"/>
    <w:rsid w:val="00F830DA"/>
    <w:rsid w:val="00F85E36"/>
    <w:rsid w:val="00F9116F"/>
    <w:rsid w:val="00F9498B"/>
    <w:rsid w:val="00F96348"/>
    <w:rsid w:val="00FA2AC0"/>
    <w:rsid w:val="00FA3B53"/>
    <w:rsid w:val="00FA6CA9"/>
    <w:rsid w:val="00FB42C0"/>
    <w:rsid w:val="00FD2964"/>
    <w:rsid w:val="00FD30EF"/>
    <w:rsid w:val="00FD6861"/>
    <w:rsid w:val="00FE1B92"/>
    <w:rsid w:val="00FF27EB"/>
    <w:rsid w:val="00FF42AD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C042DF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C042DF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C042DF"/>
    <w:rPr>
      <w:rFonts w:cs="Calibri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C042DF"/>
    <w:rPr>
      <w:rFonts w:cs="Calibr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8Num4z0">
    <w:name w:val="WW8Num4z0"/>
    <w:uiPriority w:val="99"/>
    <w:rsid w:val="00C042DF"/>
    <w:rPr>
      <w:rFonts w:ascii="Times New Roman" w:hAnsi="Times New Roman"/>
    </w:rPr>
  </w:style>
  <w:style w:type="character" w:customStyle="1" w:styleId="WW8Num9z0">
    <w:name w:val="WW8Num9z0"/>
    <w:uiPriority w:val="99"/>
    <w:rsid w:val="00C042DF"/>
    <w:rPr>
      <w:rFonts w:ascii="Times New Roman" w:hAnsi="Times New Roman"/>
    </w:rPr>
  </w:style>
  <w:style w:type="character" w:customStyle="1" w:styleId="WW8Num10z0">
    <w:name w:val="WW8Num10z0"/>
    <w:uiPriority w:val="99"/>
    <w:rsid w:val="00C042DF"/>
  </w:style>
  <w:style w:type="character" w:customStyle="1" w:styleId="WW8Num11z0">
    <w:name w:val="WW8Num11z0"/>
    <w:uiPriority w:val="99"/>
    <w:rsid w:val="00C042DF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C042DF"/>
  </w:style>
  <w:style w:type="character" w:customStyle="1" w:styleId="Absatz-Standardschriftart">
    <w:name w:val="Absatz-Standardschriftart"/>
    <w:uiPriority w:val="99"/>
    <w:rsid w:val="00C042DF"/>
  </w:style>
  <w:style w:type="character" w:customStyle="1" w:styleId="WW8Num12z0">
    <w:name w:val="WW8Num12z0"/>
    <w:uiPriority w:val="99"/>
    <w:rsid w:val="00C042DF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C042DF"/>
  </w:style>
  <w:style w:type="character" w:customStyle="1" w:styleId="WW-Absatz-Standardschriftart">
    <w:name w:val="WW-Absatz-Standardschriftart"/>
    <w:uiPriority w:val="99"/>
    <w:rsid w:val="00C042DF"/>
  </w:style>
  <w:style w:type="character" w:customStyle="1" w:styleId="WW-Absatz-Standardschriftart1">
    <w:name w:val="WW-Absatz-Standardschriftart1"/>
    <w:uiPriority w:val="99"/>
    <w:rsid w:val="00C042DF"/>
  </w:style>
  <w:style w:type="character" w:customStyle="1" w:styleId="WW8Num1z0">
    <w:name w:val="WW8Num1z0"/>
    <w:uiPriority w:val="99"/>
    <w:rsid w:val="00C042DF"/>
  </w:style>
  <w:style w:type="character" w:customStyle="1" w:styleId="WW8Num3z1">
    <w:name w:val="WW8Num3z1"/>
    <w:uiPriority w:val="99"/>
    <w:rsid w:val="00C042DF"/>
    <w:rPr>
      <w:b/>
    </w:rPr>
  </w:style>
  <w:style w:type="character" w:customStyle="1" w:styleId="WW8Num5z0">
    <w:name w:val="WW8Num5z0"/>
    <w:uiPriority w:val="99"/>
    <w:rsid w:val="00C042DF"/>
    <w:rPr>
      <w:rFonts w:ascii="Symbol" w:hAnsi="Symbol"/>
    </w:rPr>
  </w:style>
  <w:style w:type="character" w:customStyle="1" w:styleId="WW8Num5z1">
    <w:name w:val="WW8Num5z1"/>
    <w:uiPriority w:val="99"/>
    <w:rsid w:val="00C042DF"/>
    <w:rPr>
      <w:rFonts w:ascii="Courier New" w:hAnsi="Courier New"/>
    </w:rPr>
  </w:style>
  <w:style w:type="character" w:customStyle="1" w:styleId="WW8Num5z2">
    <w:name w:val="WW8Num5z2"/>
    <w:uiPriority w:val="99"/>
    <w:rsid w:val="00C042DF"/>
    <w:rPr>
      <w:rFonts w:ascii="Wingdings" w:hAnsi="Wingdings"/>
    </w:rPr>
  </w:style>
  <w:style w:type="character" w:customStyle="1" w:styleId="WW8Num8z0">
    <w:name w:val="WW8Num8z0"/>
    <w:uiPriority w:val="99"/>
    <w:rsid w:val="00C042DF"/>
    <w:rPr>
      <w:rFonts w:ascii="Times New Roman" w:hAnsi="Times New Roman"/>
    </w:rPr>
  </w:style>
  <w:style w:type="character" w:customStyle="1" w:styleId="WW8Num14z0">
    <w:name w:val="WW8Num14z0"/>
    <w:uiPriority w:val="99"/>
    <w:rsid w:val="00C042DF"/>
    <w:rPr>
      <w:rFonts w:ascii="Times New Roman" w:hAnsi="Times New Roman"/>
    </w:rPr>
  </w:style>
  <w:style w:type="character" w:customStyle="1" w:styleId="WW8Num20z0">
    <w:name w:val="WW8Num20z0"/>
    <w:uiPriority w:val="99"/>
    <w:rsid w:val="00C042DF"/>
  </w:style>
  <w:style w:type="character" w:customStyle="1" w:styleId="WW8Num21z0">
    <w:name w:val="WW8Num21z0"/>
    <w:uiPriority w:val="99"/>
    <w:rsid w:val="00C042DF"/>
    <w:rPr>
      <w:rFonts w:ascii="Times New Roman" w:hAnsi="Times New Roman"/>
    </w:rPr>
  </w:style>
  <w:style w:type="character" w:customStyle="1" w:styleId="WW8Num21z1">
    <w:name w:val="WW8Num21z1"/>
    <w:uiPriority w:val="99"/>
    <w:rsid w:val="00C042DF"/>
    <w:rPr>
      <w:rFonts w:ascii="Courier New" w:hAnsi="Courier New"/>
    </w:rPr>
  </w:style>
  <w:style w:type="character" w:customStyle="1" w:styleId="WW8Num21z2">
    <w:name w:val="WW8Num21z2"/>
    <w:uiPriority w:val="99"/>
    <w:rsid w:val="00C042DF"/>
    <w:rPr>
      <w:rFonts w:ascii="Wingdings" w:hAnsi="Wingdings"/>
    </w:rPr>
  </w:style>
  <w:style w:type="character" w:customStyle="1" w:styleId="WW8Num21z3">
    <w:name w:val="WW8Num21z3"/>
    <w:uiPriority w:val="99"/>
    <w:rsid w:val="00C042DF"/>
    <w:rPr>
      <w:rFonts w:ascii="Symbol" w:hAnsi="Symbol"/>
    </w:rPr>
  </w:style>
  <w:style w:type="character" w:customStyle="1" w:styleId="WW8Num22z0">
    <w:name w:val="WW8Num22z0"/>
    <w:uiPriority w:val="99"/>
    <w:rsid w:val="00C042DF"/>
    <w:rPr>
      <w:rFonts w:ascii="Symbol" w:hAnsi="Symbol"/>
    </w:rPr>
  </w:style>
  <w:style w:type="character" w:customStyle="1" w:styleId="WW8Num22z1">
    <w:name w:val="WW8Num22z1"/>
    <w:uiPriority w:val="99"/>
    <w:rsid w:val="00C042DF"/>
    <w:rPr>
      <w:rFonts w:ascii="Courier New" w:hAnsi="Courier New"/>
    </w:rPr>
  </w:style>
  <w:style w:type="character" w:customStyle="1" w:styleId="WW8Num22z2">
    <w:name w:val="WW8Num22z2"/>
    <w:uiPriority w:val="99"/>
    <w:rsid w:val="00C042DF"/>
    <w:rPr>
      <w:rFonts w:ascii="Wingdings" w:hAnsi="Wingdings"/>
    </w:rPr>
  </w:style>
  <w:style w:type="character" w:customStyle="1" w:styleId="WW8Num23z0">
    <w:name w:val="WW8Num23z0"/>
    <w:uiPriority w:val="99"/>
    <w:rsid w:val="00C042DF"/>
    <w:rPr>
      <w:rFonts w:ascii="Times New Roman" w:hAnsi="Times New Roman"/>
    </w:rPr>
  </w:style>
  <w:style w:type="character" w:customStyle="1" w:styleId="WW8Num24z0">
    <w:name w:val="WW8Num24z0"/>
    <w:uiPriority w:val="99"/>
    <w:rsid w:val="00C042DF"/>
    <w:rPr>
      <w:rFonts w:ascii="Symbol" w:hAnsi="Symbol"/>
    </w:rPr>
  </w:style>
  <w:style w:type="character" w:customStyle="1" w:styleId="WW8Num24z1">
    <w:name w:val="WW8Num24z1"/>
    <w:uiPriority w:val="99"/>
    <w:rsid w:val="00C042DF"/>
    <w:rPr>
      <w:rFonts w:ascii="Courier New" w:hAnsi="Courier New"/>
    </w:rPr>
  </w:style>
  <w:style w:type="character" w:customStyle="1" w:styleId="WW8Num24z2">
    <w:name w:val="WW8Num24z2"/>
    <w:uiPriority w:val="99"/>
    <w:rsid w:val="00C042DF"/>
    <w:rPr>
      <w:rFonts w:ascii="Wingdings" w:hAnsi="Wingdings"/>
    </w:rPr>
  </w:style>
  <w:style w:type="character" w:customStyle="1" w:styleId="WW8Num26z0">
    <w:name w:val="WW8Num26z0"/>
    <w:uiPriority w:val="99"/>
    <w:rsid w:val="00C042DF"/>
    <w:rPr>
      <w:rFonts w:ascii="Times New Roman" w:hAnsi="Times New Roman"/>
    </w:rPr>
  </w:style>
  <w:style w:type="character" w:customStyle="1" w:styleId="WW8Num29z0">
    <w:name w:val="WW8Num29z0"/>
    <w:uiPriority w:val="99"/>
    <w:rsid w:val="00C042DF"/>
    <w:rPr>
      <w:rFonts w:ascii="Times New Roman" w:hAnsi="Times New Roman"/>
    </w:rPr>
  </w:style>
  <w:style w:type="character" w:customStyle="1" w:styleId="WW8Num31z0">
    <w:name w:val="WW8Num31z0"/>
    <w:uiPriority w:val="99"/>
    <w:rsid w:val="00C042DF"/>
    <w:rPr>
      <w:rFonts w:ascii="Times New Roman" w:hAnsi="Times New Roman"/>
    </w:rPr>
  </w:style>
  <w:style w:type="character" w:customStyle="1" w:styleId="WW8Num31z1">
    <w:name w:val="WW8Num31z1"/>
    <w:uiPriority w:val="99"/>
    <w:rsid w:val="00C042DF"/>
    <w:rPr>
      <w:rFonts w:ascii="Courier New" w:hAnsi="Courier New"/>
    </w:rPr>
  </w:style>
  <w:style w:type="character" w:customStyle="1" w:styleId="WW8Num31z2">
    <w:name w:val="WW8Num31z2"/>
    <w:uiPriority w:val="99"/>
    <w:rsid w:val="00C042DF"/>
    <w:rPr>
      <w:rFonts w:ascii="Wingdings" w:hAnsi="Wingdings"/>
    </w:rPr>
  </w:style>
  <w:style w:type="character" w:customStyle="1" w:styleId="WW8Num31z3">
    <w:name w:val="WW8Num31z3"/>
    <w:uiPriority w:val="99"/>
    <w:rsid w:val="00C042DF"/>
    <w:rPr>
      <w:rFonts w:ascii="Symbol" w:hAnsi="Symbol"/>
    </w:rPr>
  </w:style>
  <w:style w:type="character" w:customStyle="1" w:styleId="12">
    <w:name w:val="Основной шрифт абзаца1"/>
    <w:uiPriority w:val="99"/>
    <w:rsid w:val="00C042DF"/>
  </w:style>
  <w:style w:type="character" w:styleId="a5">
    <w:name w:val="Hyperlink"/>
    <w:basedOn w:val="a1"/>
    <w:uiPriority w:val="99"/>
    <w:rsid w:val="00C042DF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C042DF"/>
    <w:rPr>
      <w:rFonts w:ascii="Times New Roman" w:hAnsi="Times New Roman"/>
      <w:sz w:val="28"/>
    </w:rPr>
  </w:style>
  <w:style w:type="character" w:styleId="a6">
    <w:name w:val="page number"/>
    <w:basedOn w:val="a1"/>
    <w:uiPriority w:val="99"/>
    <w:rsid w:val="00C042DF"/>
    <w:rPr>
      <w:rFonts w:cs="Times New Roman"/>
    </w:rPr>
  </w:style>
  <w:style w:type="character" w:customStyle="1" w:styleId="13">
    <w:name w:val="Знак Знак1"/>
    <w:uiPriority w:val="99"/>
    <w:rsid w:val="00C042DF"/>
    <w:rPr>
      <w:rFonts w:ascii="Times New Roman" w:hAnsi="Times New Roman"/>
      <w:sz w:val="20"/>
    </w:rPr>
  </w:style>
  <w:style w:type="character" w:customStyle="1" w:styleId="a7">
    <w:name w:val="Знак Знак"/>
    <w:uiPriority w:val="99"/>
    <w:rsid w:val="00C042DF"/>
    <w:rPr>
      <w:rFonts w:ascii="Times New Roman" w:hAnsi="Times New Roman"/>
      <w:sz w:val="20"/>
    </w:rPr>
  </w:style>
  <w:style w:type="paragraph" w:customStyle="1" w:styleId="a8">
    <w:name w:val="Заголовок"/>
    <w:basedOn w:val="a"/>
    <w:next w:val="a0"/>
    <w:uiPriority w:val="99"/>
    <w:rsid w:val="00C042DF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9">
    <w:name w:val="List"/>
    <w:basedOn w:val="a0"/>
    <w:uiPriority w:val="99"/>
    <w:rsid w:val="00C042DF"/>
    <w:rPr>
      <w:rFonts w:cs="Tahoma"/>
    </w:rPr>
  </w:style>
  <w:style w:type="paragraph" w:customStyle="1" w:styleId="30">
    <w:name w:val="Название3"/>
    <w:basedOn w:val="a"/>
    <w:uiPriority w:val="99"/>
    <w:rsid w:val="00C042DF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C042DF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C042DF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C042DF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4">
    <w:name w:val="Название1"/>
    <w:basedOn w:val="a"/>
    <w:uiPriority w:val="99"/>
    <w:rsid w:val="00C042DF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C042DF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C042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C042DF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C042D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C042DF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6">
    <w:name w:val="Обычный текст1"/>
    <w:basedOn w:val="a"/>
    <w:uiPriority w:val="99"/>
    <w:rsid w:val="00C042DF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C042DF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C042DF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C042DF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C042DF"/>
    <w:rPr>
      <w:rFonts w:cs="Calibri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C042DF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C042DF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C042DF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C042DF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042DF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C042DF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C042D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C042DF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C042DF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C042DF"/>
    <w:rPr>
      <w:rFonts w:cs="Calibri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C042DF"/>
    <w:rPr>
      <w:rFonts w:cs="Calibr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8Num4z0">
    <w:name w:val="WW8Num4z0"/>
    <w:uiPriority w:val="99"/>
    <w:rsid w:val="00C042DF"/>
    <w:rPr>
      <w:rFonts w:ascii="Times New Roman" w:hAnsi="Times New Roman"/>
    </w:rPr>
  </w:style>
  <w:style w:type="character" w:customStyle="1" w:styleId="WW8Num9z0">
    <w:name w:val="WW8Num9z0"/>
    <w:uiPriority w:val="99"/>
    <w:rsid w:val="00C042DF"/>
    <w:rPr>
      <w:rFonts w:ascii="Times New Roman" w:hAnsi="Times New Roman"/>
    </w:rPr>
  </w:style>
  <w:style w:type="character" w:customStyle="1" w:styleId="WW8Num10z0">
    <w:name w:val="WW8Num10z0"/>
    <w:uiPriority w:val="99"/>
    <w:rsid w:val="00C042DF"/>
  </w:style>
  <w:style w:type="character" w:customStyle="1" w:styleId="WW8Num11z0">
    <w:name w:val="WW8Num11z0"/>
    <w:uiPriority w:val="99"/>
    <w:rsid w:val="00C042DF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C042DF"/>
  </w:style>
  <w:style w:type="character" w:customStyle="1" w:styleId="Absatz-Standardschriftart">
    <w:name w:val="Absatz-Standardschriftart"/>
    <w:uiPriority w:val="99"/>
    <w:rsid w:val="00C042DF"/>
  </w:style>
  <w:style w:type="character" w:customStyle="1" w:styleId="WW8Num12z0">
    <w:name w:val="WW8Num12z0"/>
    <w:uiPriority w:val="99"/>
    <w:rsid w:val="00C042DF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C042DF"/>
  </w:style>
  <w:style w:type="character" w:customStyle="1" w:styleId="WW-Absatz-Standardschriftart">
    <w:name w:val="WW-Absatz-Standardschriftart"/>
    <w:uiPriority w:val="99"/>
    <w:rsid w:val="00C042DF"/>
  </w:style>
  <w:style w:type="character" w:customStyle="1" w:styleId="WW-Absatz-Standardschriftart1">
    <w:name w:val="WW-Absatz-Standardschriftart1"/>
    <w:uiPriority w:val="99"/>
    <w:rsid w:val="00C042DF"/>
  </w:style>
  <w:style w:type="character" w:customStyle="1" w:styleId="WW8Num1z0">
    <w:name w:val="WW8Num1z0"/>
    <w:uiPriority w:val="99"/>
    <w:rsid w:val="00C042DF"/>
  </w:style>
  <w:style w:type="character" w:customStyle="1" w:styleId="WW8Num3z1">
    <w:name w:val="WW8Num3z1"/>
    <w:uiPriority w:val="99"/>
    <w:rsid w:val="00C042DF"/>
    <w:rPr>
      <w:b/>
    </w:rPr>
  </w:style>
  <w:style w:type="character" w:customStyle="1" w:styleId="WW8Num5z0">
    <w:name w:val="WW8Num5z0"/>
    <w:uiPriority w:val="99"/>
    <w:rsid w:val="00C042DF"/>
    <w:rPr>
      <w:rFonts w:ascii="Symbol" w:hAnsi="Symbol"/>
    </w:rPr>
  </w:style>
  <w:style w:type="character" w:customStyle="1" w:styleId="WW8Num5z1">
    <w:name w:val="WW8Num5z1"/>
    <w:uiPriority w:val="99"/>
    <w:rsid w:val="00C042DF"/>
    <w:rPr>
      <w:rFonts w:ascii="Courier New" w:hAnsi="Courier New"/>
    </w:rPr>
  </w:style>
  <w:style w:type="character" w:customStyle="1" w:styleId="WW8Num5z2">
    <w:name w:val="WW8Num5z2"/>
    <w:uiPriority w:val="99"/>
    <w:rsid w:val="00C042DF"/>
    <w:rPr>
      <w:rFonts w:ascii="Wingdings" w:hAnsi="Wingdings"/>
    </w:rPr>
  </w:style>
  <w:style w:type="character" w:customStyle="1" w:styleId="WW8Num8z0">
    <w:name w:val="WW8Num8z0"/>
    <w:uiPriority w:val="99"/>
    <w:rsid w:val="00C042DF"/>
    <w:rPr>
      <w:rFonts w:ascii="Times New Roman" w:hAnsi="Times New Roman"/>
    </w:rPr>
  </w:style>
  <w:style w:type="character" w:customStyle="1" w:styleId="WW8Num14z0">
    <w:name w:val="WW8Num14z0"/>
    <w:uiPriority w:val="99"/>
    <w:rsid w:val="00C042DF"/>
    <w:rPr>
      <w:rFonts w:ascii="Times New Roman" w:hAnsi="Times New Roman"/>
    </w:rPr>
  </w:style>
  <w:style w:type="character" w:customStyle="1" w:styleId="WW8Num20z0">
    <w:name w:val="WW8Num20z0"/>
    <w:uiPriority w:val="99"/>
    <w:rsid w:val="00C042DF"/>
  </w:style>
  <w:style w:type="character" w:customStyle="1" w:styleId="WW8Num21z0">
    <w:name w:val="WW8Num21z0"/>
    <w:uiPriority w:val="99"/>
    <w:rsid w:val="00C042DF"/>
    <w:rPr>
      <w:rFonts w:ascii="Times New Roman" w:hAnsi="Times New Roman"/>
    </w:rPr>
  </w:style>
  <w:style w:type="character" w:customStyle="1" w:styleId="WW8Num21z1">
    <w:name w:val="WW8Num21z1"/>
    <w:uiPriority w:val="99"/>
    <w:rsid w:val="00C042DF"/>
    <w:rPr>
      <w:rFonts w:ascii="Courier New" w:hAnsi="Courier New"/>
    </w:rPr>
  </w:style>
  <w:style w:type="character" w:customStyle="1" w:styleId="WW8Num21z2">
    <w:name w:val="WW8Num21z2"/>
    <w:uiPriority w:val="99"/>
    <w:rsid w:val="00C042DF"/>
    <w:rPr>
      <w:rFonts w:ascii="Wingdings" w:hAnsi="Wingdings"/>
    </w:rPr>
  </w:style>
  <w:style w:type="character" w:customStyle="1" w:styleId="WW8Num21z3">
    <w:name w:val="WW8Num21z3"/>
    <w:uiPriority w:val="99"/>
    <w:rsid w:val="00C042DF"/>
    <w:rPr>
      <w:rFonts w:ascii="Symbol" w:hAnsi="Symbol"/>
    </w:rPr>
  </w:style>
  <w:style w:type="character" w:customStyle="1" w:styleId="WW8Num22z0">
    <w:name w:val="WW8Num22z0"/>
    <w:uiPriority w:val="99"/>
    <w:rsid w:val="00C042DF"/>
    <w:rPr>
      <w:rFonts w:ascii="Symbol" w:hAnsi="Symbol"/>
    </w:rPr>
  </w:style>
  <w:style w:type="character" w:customStyle="1" w:styleId="WW8Num22z1">
    <w:name w:val="WW8Num22z1"/>
    <w:uiPriority w:val="99"/>
    <w:rsid w:val="00C042DF"/>
    <w:rPr>
      <w:rFonts w:ascii="Courier New" w:hAnsi="Courier New"/>
    </w:rPr>
  </w:style>
  <w:style w:type="character" w:customStyle="1" w:styleId="WW8Num22z2">
    <w:name w:val="WW8Num22z2"/>
    <w:uiPriority w:val="99"/>
    <w:rsid w:val="00C042DF"/>
    <w:rPr>
      <w:rFonts w:ascii="Wingdings" w:hAnsi="Wingdings"/>
    </w:rPr>
  </w:style>
  <w:style w:type="character" w:customStyle="1" w:styleId="WW8Num23z0">
    <w:name w:val="WW8Num23z0"/>
    <w:uiPriority w:val="99"/>
    <w:rsid w:val="00C042DF"/>
    <w:rPr>
      <w:rFonts w:ascii="Times New Roman" w:hAnsi="Times New Roman"/>
    </w:rPr>
  </w:style>
  <w:style w:type="character" w:customStyle="1" w:styleId="WW8Num24z0">
    <w:name w:val="WW8Num24z0"/>
    <w:uiPriority w:val="99"/>
    <w:rsid w:val="00C042DF"/>
    <w:rPr>
      <w:rFonts w:ascii="Symbol" w:hAnsi="Symbol"/>
    </w:rPr>
  </w:style>
  <w:style w:type="character" w:customStyle="1" w:styleId="WW8Num24z1">
    <w:name w:val="WW8Num24z1"/>
    <w:uiPriority w:val="99"/>
    <w:rsid w:val="00C042DF"/>
    <w:rPr>
      <w:rFonts w:ascii="Courier New" w:hAnsi="Courier New"/>
    </w:rPr>
  </w:style>
  <w:style w:type="character" w:customStyle="1" w:styleId="WW8Num24z2">
    <w:name w:val="WW8Num24z2"/>
    <w:uiPriority w:val="99"/>
    <w:rsid w:val="00C042DF"/>
    <w:rPr>
      <w:rFonts w:ascii="Wingdings" w:hAnsi="Wingdings"/>
    </w:rPr>
  </w:style>
  <w:style w:type="character" w:customStyle="1" w:styleId="WW8Num26z0">
    <w:name w:val="WW8Num26z0"/>
    <w:uiPriority w:val="99"/>
    <w:rsid w:val="00C042DF"/>
    <w:rPr>
      <w:rFonts w:ascii="Times New Roman" w:hAnsi="Times New Roman"/>
    </w:rPr>
  </w:style>
  <w:style w:type="character" w:customStyle="1" w:styleId="WW8Num29z0">
    <w:name w:val="WW8Num29z0"/>
    <w:uiPriority w:val="99"/>
    <w:rsid w:val="00C042DF"/>
    <w:rPr>
      <w:rFonts w:ascii="Times New Roman" w:hAnsi="Times New Roman"/>
    </w:rPr>
  </w:style>
  <w:style w:type="character" w:customStyle="1" w:styleId="WW8Num31z0">
    <w:name w:val="WW8Num31z0"/>
    <w:uiPriority w:val="99"/>
    <w:rsid w:val="00C042DF"/>
    <w:rPr>
      <w:rFonts w:ascii="Times New Roman" w:hAnsi="Times New Roman"/>
    </w:rPr>
  </w:style>
  <w:style w:type="character" w:customStyle="1" w:styleId="WW8Num31z1">
    <w:name w:val="WW8Num31z1"/>
    <w:uiPriority w:val="99"/>
    <w:rsid w:val="00C042DF"/>
    <w:rPr>
      <w:rFonts w:ascii="Courier New" w:hAnsi="Courier New"/>
    </w:rPr>
  </w:style>
  <w:style w:type="character" w:customStyle="1" w:styleId="WW8Num31z2">
    <w:name w:val="WW8Num31z2"/>
    <w:uiPriority w:val="99"/>
    <w:rsid w:val="00C042DF"/>
    <w:rPr>
      <w:rFonts w:ascii="Wingdings" w:hAnsi="Wingdings"/>
    </w:rPr>
  </w:style>
  <w:style w:type="character" w:customStyle="1" w:styleId="WW8Num31z3">
    <w:name w:val="WW8Num31z3"/>
    <w:uiPriority w:val="99"/>
    <w:rsid w:val="00C042DF"/>
    <w:rPr>
      <w:rFonts w:ascii="Symbol" w:hAnsi="Symbol"/>
    </w:rPr>
  </w:style>
  <w:style w:type="character" w:customStyle="1" w:styleId="12">
    <w:name w:val="Основной шрифт абзаца1"/>
    <w:uiPriority w:val="99"/>
    <w:rsid w:val="00C042DF"/>
  </w:style>
  <w:style w:type="character" w:styleId="a5">
    <w:name w:val="Hyperlink"/>
    <w:basedOn w:val="a1"/>
    <w:uiPriority w:val="99"/>
    <w:rsid w:val="00C042DF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C042DF"/>
    <w:rPr>
      <w:rFonts w:ascii="Times New Roman" w:hAnsi="Times New Roman"/>
      <w:sz w:val="28"/>
    </w:rPr>
  </w:style>
  <w:style w:type="character" w:styleId="a6">
    <w:name w:val="page number"/>
    <w:basedOn w:val="a1"/>
    <w:uiPriority w:val="99"/>
    <w:rsid w:val="00C042DF"/>
    <w:rPr>
      <w:rFonts w:cs="Times New Roman"/>
    </w:rPr>
  </w:style>
  <w:style w:type="character" w:customStyle="1" w:styleId="13">
    <w:name w:val="Знак Знак1"/>
    <w:uiPriority w:val="99"/>
    <w:rsid w:val="00C042DF"/>
    <w:rPr>
      <w:rFonts w:ascii="Times New Roman" w:hAnsi="Times New Roman"/>
      <w:sz w:val="20"/>
    </w:rPr>
  </w:style>
  <w:style w:type="character" w:customStyle="1" w:styleId="a7">
    <w:name w:val="Знак Знак"/>
    <w:uiPriority w:val="99"/>
    <w:rsid w:val="00C042DF"/>
    <w:rPr>
      <w:rFonts w:ascii="Times New Roman" w:hAnsi="Times New Roman"/>
      <w:sz w:val="20"/>
    </w:rPr>
  </w:style>
  <w:style w:type="paragraph" w:customStyle="1" w:styleId="a8">
    <w:name w:val="Заголовок"/>
    <w:basedOn w:val="a"/>
    <w:next w:val="a0"/>
    <w:uiPriority w:val="99"/>
    <w:rsid w:val="00C042DF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9">
    <w:name w:val="List"/>
    <w:basedOn w:val="a0"/>
    <w:uiPriority w:val="99"/>
    <w:rsid w:val="00C042DF"/>
    <w:rPr>
      <w:rFonts w:cs="Tahoma"/>
    </w:rPr>
  </w:style>
  <w:style w:type="paragraph" w:customStyle="1" w:styleId="30">
    <w:name w:val="Название3"/>
    <w:basedOn w:val="a"/>
    <w:uiPriority w:val="99"/>
    <w:rsid w:val="00C042DF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C042DF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C042DF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C042DF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4">
    <w:name w:val="Название1"/>
    <w:basedOn w:val="a"/>
    <w:uiPriority w:val="99"/>
    <w:rsid w:val="00C042DF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C042DF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C042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C042DF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C042D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C042DF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6">
    <w:name w:val="Обычный текст1"/>
    <w:basedOn w:val="a"/>
    <w:uiPriority w:val="99"/>
    <w:rsid w:val="00C042DF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C042DF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C042DF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C042DF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C042DF"/>
    <w:rPr>
      <w:rFonts w:cs="Calibri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C042DF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C042DF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C042DF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C042DF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042DF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C042DF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C042D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C5C6E73C7A63FC66D25D3FB7990A002D3B29671E2F0DBC3A0F59409141722B0B6F2662B264AF5B0yFF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D3CCDA25449ACC20D8C5AD8D80D222072830798EC9219565879F5B43530195413D5A19294AC2E7A7z1F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72830798EC9219565879F5B43530195413D5A19294ACFE8A7z1F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18045</Words>
  <Characters>102859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ЕРЫШЕВСКОГО СЕЛЬСКОГО ПОСЕЛЕНИЯ ПАВЛОВСКОГО МУНИЦИПАЛЬНОГО РАЙОНА</vt:lpstr>
    </vt:vector>
  </TitlesOfParts>
  <Company>Home</Company>
  <LinksUpToDate>false</LinksUpToDate>
  <CharactersWithSpaces>120663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ЕРЫШЕВСКОГО СЕЛЬСКОГО ПОСЕЛЕНИЯ ПАВЛОВСКОГО МУНИЦИПАЛЬНОГО РАЙОНА</dc:title>
  <dc:creator>Customer</dc:creator>
  <cp:lastModifiedBy>user</cp:lastModifiedBy>
  <cp:revision>2</cp:revision>
  <cp:lastPrinted>2018-01-24T08:04:00Z</cp:lastPrinted>
  <dcterms:created xsi:type="dcterms:W3CDTF">2019-01-10T06:50:00Z</dcterms:created>
  <dcterms:modified xsi:type="dcterms:W3CDTF">2019-01-10T06:50:00Z</dcterms:modified>
</cp:coreProperties>
</file>