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D" w:rsidRPr="0034515D" w:rsidRDefault="00D12717">
      <w:pPr>
        <w:pStyle w:val="3"/>
        <w:rPr>
          <w:rFonts w:ascii="Times New Roman" w:hAnsi="Times New Roman"/>
          <w:sz w:val="28"/>
          <w:szCs w:val="28"/>
        </w:rPr>
      </w:pPr>
      <w:r w:rsidRPr="0034515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678AD" w:rsidRPr="0034515D" w:rsidRDefault="00D12717">
      <w:pPr>
        <w:pStyle w:val="3"/>
        <w:rPr>
          <w:rFonts w:ascii="Times New Roman" w:hAnsi="Times New Roman"/>
          <w:sz w:val="28"/>
          <w:szCs w:val="28"/>
        </w:rPr>
      </w:pPr>
      <w:r w:rsidRPr="0034515D">
        <w:rPr>
          <w:rFonts w:ascii="Times New Roman" w:hAnsi="Times New Roman"/>
          <w:sz w:val="28"/>
          <w:szCs w:val="28"/>
        </w:rPr>
        <w:t xml:space="preserve">ЕРЫШЕВСКОГО СЕЛЬСКОГО ПОСЕЛЕНИЯ  </w:t>
      </w:r>
    </w:p>
    <w:p w:rsidR="007678AD" w:rsidRPr="0034515D" w:rsidRDefault="00D12717">
      <w:pPr>
        <w:pStyle w:val="5"/>
        <w:jc w:val="center"/>
        <w:rPr>
          <w:szCs w:val="28"/>
        </w:rPr>
      </w:pPr>
      <w:r w:rsidRPr="0034515D">
        <w:rPr>
          <w:b w:val="0"/>
          <w:szCs w:val="28"/>
        </w:rPr>
        <w:t>ПАВЛОВСКОГО МУНИЦИПАЛЬНОГО РАЙОНА</w:t>
      </w:r>
    </w:p>
    <w:p w:rsidR="007678AD" w:rsidRPr="0034515D" w:rsidRDefault="00D12717">
      <w:pPr>
        <w:pStyle w:val="6"/>
        <w:rPr>
          <w:szCs w:val="28"/>
        </w:rPr>
      </w:pPr>
      <w:r w:rsidRPr="0034515D">
        <w:rPr>
          <w:b w:val="0"/>
          <w:szCs w:val="28"/>
        </w:rPr>
        <w:t>ВОРОНЕЖСКОЙ ОБЛАСТИ</w:t>
      </w:r>
    </w:p>
    <w:p w:rsidR="007678AD" w:rsidRPr="0034515D" w:rsidRDefault="007678AD">
      <w:pPr>
        <w:jc w:val="center"/>
        <w:rPr>
          <w:sz w:val="28"/>
          <w:szCs w:val="28"/>
        </w:rPr>
      </w:pPr>
    </w:p>
    <w:p w:rsidR="007678AD" w:rsidRPr="0034515D" w:rsidRDefault="00D12717">
      <w:pPr>
        <w:jc w:val="center"/>
        <w:rPr>
          <w:b/>
          <w:sz w:val="28"/>
          <w:szCs w:val="28"/>
        </w:rPr>
      </w:pPr>
      <w:r w:rsidRPr="0034515D">
        <w:rPr>
          <w:b/>
          <w:sz w:val="28"/>
          <w:szCs w:val="28"/>
        </w:rPr>
        <w:t>РАСПОРЯЖЕНИЕ</w:t>
      </w:r>
    </w:p>
    <w:p w:rsidR="007678AD" w:rsidRPr="0034515D" w:rsidRDefault="007678AD">
      <w:pPr>
        <w:jc w:val="center"/>
        <w:rPr>
          <w:b/>
          <w:sz w:val="28"/>
          <w:szCs w:val="28"/>
        </w:rPr>
      </w:pPr>
    </w:p>
    <w:p w:rsidR="007678AD" w:rsidRPr="0034515D" w:rsidRDefault="002907EE">
      <w:pPr>
        <w:rPr>
          <w:sz w:val="28"/>
          <w:szCs w:val="28"/>
        </w:rPr>
      </w:pPr>
      <w:r w:rsidRPr="0034515D">
        <w:rPr>
          <w:sz w:val="28"/>
          <w:szCs w:val="28"/>
          <w:u w:val="single"/>
        </w:rPr>
        <w:t>от  15.07.2022г.    № 13</w:t>
      </w:r>
      <w:r w:rsidR="00D12717" w:rsidRPr="0034515D">
        <w:rPr>
          <w:sz w:val="28"/>
          <w:szCs w:val="28"/>
          <w:u w:val="single"/>
        </w:rPr>
        <w:t>-р</w:t>
      </w:r>
    </w:p>
    <w:p w:rsidR="007678AD" w:rsidRPr="0034515D" w:rsidRDefault="00D12717">
      <w:pPr>
        <w:shd w:val="clear" w:color="auto" w:fill="FFFFFF"/>
        <w:spacing w:line="274" w:lineRule="exact"/>
        <w:rPr>
          <w:sz w:val="28"/>
          <w:szCs w:val="28"/>
        </w:rPr>
      </w:pPr>
      <w:r w:rsidRPr="0034515D">
        <w:rPr>
          <w:sz w:val="28"/>
          <w:szCs w:val="28"/>
        </w:rPr>
        <w:t xml:space="preserve">с. </w:t>
      </w:r>
      <w:proofErr w:type="spellStart"/>
      <w:r w:rsidRPr="0034515D">
        <w:rPr>
          <w:sz w:val="28"/>
          <w:szCs w:val="28"/>
        </w:rPr>
        <w:t>Ерышевка</w:t>
      </w:r>
      <w:proofErr w:type="spellEnd"/>
    </w:p>
    <w:p w:rsidR="007678AD" w:rsidRPr="0034515D" w:rsidRDefault="007678AD">
      <w:pPr>
        <w:rPr>
          <w:sz w:val="28"/>
          <w:szCs w:val="28"/>
        </w:rPr>
      </w:pPr>
    </w:p>
    <w:p w:rsidR="002907EE" w:rsidRPr="0034515D" w:rsidRDefault="002907EE" w:rsidP="002907EE">
      <w:pPr>
        <w:suppressAutoHyphens/>
        <w:ind w:right="4252"/>
        <w:rPr>
          <w:sz w:val="28"/>
          <w:szCs w:val="28"/>
          <w:lang w:eastAsia="ar-SA"/>
        </w:rPr>
      </w:pPr>
      <w:r w:rsidRPr="0034515D">
        <w:rPr>
          <w:sz w:val="28"/>
          <w:szCs w:val="28"/>
          <w:lang w:eastAsia="ar-SA"/>
        </w:rPr>
        <w:t xml:space="preserve">О проведении </w:t>
      </w:r>
      <w:proofErr w:type="spellStart"/>
      <w:r w:rsidRPr="0034515D">
        <w:rPr>
          <w:sz w:val="28"/>
          <w:szCs w:val="28"/>
        </w:rPr>
        <w:t>Брендового</w:t>
      </w:r>
      <w:proofErr w:type="spellEnd"/>
      <w:r w:rsidRPr="0034515D">
        <w:rPr>
          <w:sz w:val="28"/>
          <w:szCs w:val="28"/>
        </w:rPr>
        <w:t xml:space="preserve"> праздника села </w:t>
      </w:r>
      <w:proofErr w:type="spellStart"/>
      <w:r w:rsidRPr="0034515D">
        <w:rPr>
          <w:sz w:val="28"/>
          <w:szCs w:val="28"/>
        </w:rPr>
        <w:t>Ерышевка</w:t>
      </w:r>
      <w:proofErr w:type="spellEnd"/>
      <w:r w:rsidRPr="0034515D">
        <w:rPr>
          <w:sz w:val="28"/>
          <w:szCs w:val="28"/>
        </w:rPr>
        <w:t xml:space="preserve"> и День села</w:t>
      </w:r>
      <w:r w:rsidR="00CD4C8C" w:rsidRPr="0034515D">
        <w:rPr>
          <w:sz w:val="28"/>
          <w:szCs w:val="28"/>
        </w:rPr>
        <w:t xml:space="preserve"> </w:t>
      </w:r>
      <w:r w:rsidRPr="0034515D">
        <w:rPr>
          <w:sz w:val="28"/>
          <w:szCs w:val="28"/>
          <w:lang w:eastAsia="ar-SA"/>
        </w:rPr>
        <w:t xml:space="preserve">на территории </w:t>
      </w:r>
      <w:proofErr w:type="spellStart"/>
      <w:r w:rsidRPr="0034515D">
        <w:rPr>
          <w:sz w:val="28"/>
          <w:szCs w:val="28"/>
          <w:lang w:eastAsia="ar-SA"/>
        </w:rPr>
        <w:t>Ерышевского</w:t>
      </w:r>
      <w:proofErr w:type="spellEnd"/>
      <w:r w:rsidRPr="0034515D">
        <w:rPr>
          <w:sz w:val="28"/>
          <w:szCs w:val="28"/>
          <w:lang w:eastAsia="ar-SA"/>
        </w:rPr>
        <w:t xml:space="preserve"> сельского поселения</w:t>
      </w:r>
    </w:p>
    <w:p w:rsidR="002907EE" w:rsidRPr="002907EE" w:rsidRDefault="002907EE" w:rsidP="002907EE">
      <w:pPr>
        <w:tabs>
          <w:tab w:val="left" w:pos="2655"/>
        </w:tabs>
        <w:suppressAutoHyphens/>
        <w:rPr>
          <w:szCs w:val="24"/>
          <w:lang w:eastAsia="ar-SA"/>
        </w:rPr>
      </w:pPr>
      <w:r w:rsidRPr="002907EE">
        <w:rPr>
          <w:szCs w:val="24"/>
          <w:lang w:eastAsia="ar-SA"/>
        </w:rPr>
        <w:tab/>
      </w:r>
    </w:p>
    <w:p w:rsidR="002907EE" w:rsidRPr="002907EE" w:rsidRDefault="002907EE" w:rsidP="002907EE">
      <w:pPr>
        <w:suppressAutoHyphens/>
        <w:jc w:val="both"/>
        <w:rPr>
          <w:sz w:val="26"/>
          <w:szCs w:val="26"/>
          <w:lang w:eastAsia="ar-SA"/>
        </w:rPr>
      </w:pPr>
      <w:r w:rsidRPr="002907EE">
        <w:rPr>
          <w:sz w:val="26"/>
          <w:szCs w:val="26"/>
          <w:lang w:eastAsia="ar-SA"/>
        </w:rPr>
        <w:t xml:space="preserve">              Руководствуясь Федеральным Законом от 06.10.2003 года № 131-ФЗ «Об общих принципах организации местного самоуправления в Российской Ф</w:t>
      </w:r>
      <w:r>
        <w:rPr>
          <w:sz w:val="26"/>
          <w:szCs w:val="26"/>
          <w:lang w:eastAsia="ar-SA"/>
        </w:rPr>
        <w:t xml:space="preserve">едерации», Уставом </w:t>
      </w:r>
      <w:proofErr w:type="spellStart"/>
      <w:r>
        <w:rPr>
          <w:sz w:val="26"/>
          <w:szCs w:val="26"/>
          <w:lang w:eastAsia="ar-SA"/>
        </w:rPr>
        <w:t>Ерышевского</w:t>
      </w:r>
      <w:proofErr w:type="spellEnd"/>
      <w:r w:rsidRPr="002907EE">
        <w:rPr>
          <w:sz w:val="26"/>
          <w:szCs w:val="26"/>
          <w:lang w:eastAsia="ar-SA"/>
        </w:rPr>
        <w:t xml:space="preserve"> сельского поселения, в целях подготовки и проведения праздничного мероприяти</w:t>
      </w:r>
      <w:r>
        <w:rPr>
          <w:sz w:val="26"/>
          <w:szCs w:val="26"/>
          <w:lang w:eastAsia="ar-SA"/>
        </w:rPr>
        <w:t xml:space="preserve">я администрация </w:t>
      </w:r>
      <w:proofErr w:type="spellStart"/>
      <w:r>
        <w:rPr>
          <w:sz w:val="26"/>
          <w:szCs w:val="26"/>
          <w:lang w:eastAsia="ar-SA"/>
        </w:rPr>
        <w:t>Ерышевского</w:t>
      </w:r>
      <w:proofErr w:type="spellEnd"/>
      <w:r w:rsidRPr="002907EE">
        <w:rPr>
          <w:sz w:val="26"/>
          <w:szCs w:val="26"/>
          <w:lang w:eastAsia="ar-SA"/>
        </w:rPr>
        <w:t xml:space="preserve"> сельского поселения </w:t>
      </w:r>
    </w:p>
    <w:p w:rsidR="002907EE" w:rsidRPr="002907EE" w:rsidRDefault="002907EE" w:rsidP="002907EE">
      <w:pPr>
        <w:suppressAutoHyphens/>
        <w:jc w:val="center"/>
        <w:rPr>
          <w:sz w:val="26"/>
          <w:szCs w:val="26"/>
          <w:lang w:eastAsia="ar-SA"/>
        </w:rPr>
      </w:pPr>
    </w:p>
    <w:p w:rsidR="002907EE" w:rsidRPr="002907EE" w:rsidRDefault="002907EE" w:rsidP="002907EE">
      <w:pPr>
        <w:numPr>
          <w:ilvl w:val="0"/>
          <w:numId w:val="2"/>
        </w:numPr>
        <w:tabs>
          <w:tab w:val="clear" w:pos="720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2907EE">
        <w:rPr>
          <w:sz w:val="26"/>
          <w:szCs w:val="26"/>
          <w:lang w:eastAsia="ar-SA"/>
        </w:rPr>
        <w:t xml:space="preserve">Организовать </w:t>
      </w:r>
      <w:r>
        <w:rPr>
          <w:sz w:val="26"/>
          <w:szCs w:val="26"/>
          <w:lang w:eastAsia="ar-SA"/>
        </w:rPr>
        <w:t xml:space="preserve">и провести на территории </w:t>
      </w:r>
      <w:proofErr w:type="spellStart"/>
      <w:r>
        <w:rPr>
          <w:sz w:val="26"/>
          <w:szCs w:val="26"/>
          <w:lang w:eastAsia="ar-SA"/>
        </w:rPr>
        <w:t>Ерыше</w:t>
      </w:r>
      <w:r w:rsidRPr="002907EE">
        <w:rPr>
          <w:sz w:val="26"/>
          <w:szCs w:val="26"/>
          <w:lang w:eastAsia="ar-SA"/>
        </w:rPr>
        <w:t>вского</w:t>
      </w:r>
      <w:proofErr w:type="spellEnd"/>
      <w:r w:rsidRPr="002907EE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Pr="002907EE">
        <w:rPr>
          <w:sz w:val="26"/>
          <w:szCs w:val="26"/>
          <w:lang w:eastAsia="ar-SA"/>
        </w:rPr>
        <w:t>Брендовый</w:t>
      </w:r>
      <w:proofErr w:type="spellEnd"/>
      <w:r w:rsidRPr="002907EE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праздник села и День села 19</w:t>
      </w:r>
      <w:r w:rsidRPr="002907EE">
        <w:rPr>
          <w:sz w:val="26"/>
          <w:szCs w:val="26"/>
          <w:lang w:eastAsia="ar-SA"/>
        </w:rPr>
        <w:t xml:space="preserve"> августа 2022 года согласно Плану мероприятий (Приложение).</w:t>
      </w:r>
    </w:p>
    <w:p w:rsidR="002907EE" w:rsidRPr="002907EE" w:rsidRDefault="002907EE" w:rsidP="002907EE">
      <w:pPr>
        <w:numPr>
          <w:ilvl w:val="0"/>
          <w:numId w:val="2"/>
        </w:numPr>
        <w:tabs>
          <w:tab w:val="clear" w:pos="720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2907EE">
        <w:rPr>
          <w:sz w:val="26"/>
          <w:szCs w:val="26"/>
          <w:lang w:eastAsia="ar-SA"/>
        </w:rPr>
        <w:t>Местом проведения праздничных м</w:t>
      </w:r>
      <w:r>
        <w:rPr>
          <w:sz w:val="26"/>
          <w:szCs w:val="26"/>
          <w:lang w:eastAsia="ar-SA"/>
        </w:rPr>
        <w:t xml:space="preserve">ероприятий определить: </w:t>
      </w:r>
      <w:proofErr w:type="spellStart"/>
      <w:r>
        <w:rPr>
          <w:sz w:val="26"/>
          <w:szCs w:val="26"/>
          <w:lang w:eastAsia="ar-SA"/>
        </w:rPr>
        <w:t>Ерышевский</w:t>
      </w:r>
      <w:proofErr w:type="spellEnd"/>
      <w:r w:rsidRPr="002907EE">
        <w:rPr>
          <w:sz w:val="26"/>
          <w:szCs w:val="26"/>
          <w:lang w:eastAsia="ar-SA"/>
        </w:rPr>
        <w:t xml:space="preserve"> сел</w:t>
      </w:r>
      <w:r>
        <w:rPr>
          <w:sz w:val="26"/>
          <w:szCs w:val="26"/>
          <w:lang w:eastAsia="ar-SA"/>
        </w:rPr>
        <w:t>ьский дом культуры (</w:t>
      </w:r>
      <w:proofErr w:type="spellStart"/>
      <w:r>
        <w:rPr>
          <w:sz w:val="26"/>
          <w:szCs w:val="26"/>
          <w:lang w:eastAsia="ar-SA"/>
        </w:rPr>
        <w:t>с</w:t>
      </w:r>
      <w:proofErr w:type="gramStart"/>
      <w:r>
        <w:rPr>
          <w:sz w:val="26"/>
          <w:szCs w:val="26"/>
          <w:lang w:eastAsia="ar-SA"/>
        </w:rPr>
        <w:t>.Е</w:t>
      </w:r>
      <w:proofErr w:type="gramEnd"/>
      <w:r>
        <w:rPr>
          <w:sz w:val="26"/>
          <w:szCs w:val="26"/>
          <w:lang w:eastAsia="ar-SA"/>
        </w:rPr>
        <w:t>рышевка</w:t>
      </w:r>
      <w:proofErr w:type="spellEnd"/>
      <w:r>
        <w:rPr>
          <w:sz w:val="26"/>
          <w:szCs w:val="26"/>
          <w:lang w:eastAsia="ar-SA"/>
        </w:rPr>
        <w:t>, пл.Кирова, д.9</w:t>
      </w:r>
      <w:r w:rsidRPr="002907EE">
        <w:rPr>
          <w:sz w:val="26"/>
          <w:szCs w:val="26"/>
          <w:lang w:eastAsia="ar-SA"/>
        </w:rPr>
        <w:t>).</w:t>
      </w:r>
    </w:p>
    <w:p w:rsidR="002907EE" w:rsidRPr="002907EE" w:rsidRDefault="002907EE" w:rsidP="002907EE">
      <w:pPr>
        <w:numPr>
          <w:ilvl w:val="0"/>
          <w:numId w:val="2"/>
        </w:numPr>
        <w:tabs>
          <w:tab w:val="clear" w:pos="720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2907EE">
        <w:rPr>
          <w:sz w:val="26"/>
          <w:szCs w:val="26"/>
          <w:lang w:eastAsia="ar-SA"/>
        </w:rPr>
        <w:t>Обеспечить охрану общественного порядка в месте проведения праздничных мероприятий.</w:t>
      </w:r>
    </w:p>
    <w:p w:rsidR="002907EE" w:rsidRPr="002907EE" w:rsidRDefault="002907EE" w:rsidP="002907EE">
      <w:pPr>
        <w:numPr>
          <w:ilvl w:val="0"/>
          <w:numId w:val="2"/>
        </w:numPr>
        <w:tabs>
          <w:tab w:val="clear" w:pos="720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2907EE">
        <w:rPr>
          <w:sz w:val="26"/>
          <w:szCs w:val="26"/>
          <w:lang w:eastAsia="ar-SA"/>
        </w:rPr>
        <w:t xml:space="preserve">В связи с необходимостью повышения уровня антитеррористической защищенности во время проведения культурно-массового мероприятия определить места для парковки транспортных средств: площадь </w:t>
      </w:r>
      <w:r>
        <w:rPr>
          <w:sz w:val="26"/>
          <w:szCs w:val="26"/>
          <w:lang w:eastAsia="ar-SA"/>
        </w:rPr>
        <w:t xml:space="preserve">Кирова,9 возле </w:t>
      </w:r>
      <w:proofErr w:type="spellStart"/>
      <w:r>
        <w:rPr>
          <w:sz w:val="26"/>
          <w:szCs w:val="26"/>
          <w:lang w:eastAsia="ar-SA"/>
        </w:rPr>
        <w:t>Ерышевского</w:t>
      </w:r>
      <w:proofErr w:type="spellEnd"/>
      <w:r>
        <w:rPr>
          <w:sz w:val="26"/>
          <w:szCs w:val="26"/>
          <w:lang w:eastAsia="ar-SA"/>
        </w:rPr>
        <w:t xml:space="preserve">  СДК 19.08.2022г.  с 17.00 ч. до 19.00</w:t>
      </w:r>
      <w:r w:rsidRPr="002907EE">
        <w:rPr>
          <w:sz w:val="26"/>
          <w:szCs w:val="26"/>
          <w:lang w:eastAsia="ar-SA"/>
        </w:rPr>
        <w:t xml:space="preserve"> ч.</w:t>
      </w:r>
    </w:p>
    <w:p w:rsidR="002907EE" w:rsidRPr="002907EE" w:rsidRDefault="002907EE" w:rsidP="002907EE">
      <w:pPr>
        <w:ind w:left="720"/>
        <w:rPr>
          <w:sz w:val="26"/>
        </w:rPr>
      </w:pPr>
      <w:r w:rsidRPr="002907EE">
        <w:rPr>
          <w:sz w:val="26"/>
          <w:szCs w:val="26"/>
          <w:lang w:eastAsia="ar-SA"/>
        </w:rPr>
        <w:t xml:space="preserve">5. </w:t>
      </w:r>
      <w:proofErr w:type="gramStart"/>
      <w:r w:rsidRPr="002907EE">
        <w:rPr>
          <w:sz w:val="26"/>
          <w:szCs w:val="26"/>
          <w:lang w:eastAsia="ar-SA"/>
        </w:rPr>
        <w:t>Контроль за</w:t>
      </w:r>
      <w:proofErr w:type="gramEnd"/>
      <w:r w:rsidRPr="002907EE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2907EE" w:rsidRDefault="002907EE">
      <w:pPr>
        <w:ind w:left="720"/>
        <w:rPr>
          <w:sz w:val="26"/>
        </w:rPr>
      </w:pPr>
    </w:p>
    <w:p w:rsidR="007678AD" w:rsidRDefault="007678AD">
      <w:pPr>
        <w:ind w:left="720"/>
        <w:rPr>
          <w:sz w:val="26"/>
        </w:rPr>
      </w:pPr>
    </w:p>
    <w:p w:rsidR="00D12717" w:rsidRPr="00BC1474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BC1474">
        <w:rPr>
          <w:noProof/>
          <w:sz w:val="26"/>
          <w:szCs w:val="26"/>
        </w:rPr>
        <w:t>Глава Ерышевского сельского поселения</w:t>
      </w:r>
    </w:p>
    <w:p w:rsidR="00D12717" w:rsidRPr="00BC1474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BC1474">
        <w:rPr>
          <w:noProof/>
          <w:sz w:val="26"/>
          <w:szCs w:val="26"/>
        </w:rPr>
        <w:t>Павловского муниципального района</w:t>
      </w:r>
    </w:p>
    <w:p w:rsidR="00D12717" w:rsidRPr="00BC1474" w:rsidRDefault="00D12717" w:rsidP="00D12717">
      <w:pPr>
        <w:jc w:val="both"/>
        <w:outlineLvl w:val="0"/>
        <w:rPr>
          <w:sz w:val="26"/>
          <w:szCs w:val="26"/>
        </w:rPr>
      </w:pPr>
      <w:r w:rsidRPr="00BC1474">
        <w:rPr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2907EE" w:rsidRP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</w:p>
    <w:p w:rsidR="002907EE" w:rsidRDefault="002907EE" w:rsidP="002907EE">
      <w:pPr>
        <w:suppressAutoHyphens/>
        <w:ind w:left="5103"/>
        <w:rPr>
          <w:szCs w:val="24"/>
          <w:lang w:eastAsia="ar-SA"/>
        </w:rPr>
      </w:pPr>
      <w:r>
        <w:rPr>
          <w:szCs w:val="24"/>
          <w:lang w:eastAsia="ar-SA"/>
        </w:rPr>
        <w:t>Приложение</w:t>
      </w:r>
    </w:p>
    <w:p w:rsidR="002907EE" w:rsidRPr="002907EE" w:rsidRDefault="002907EE" w:rsidP="002907EE">
      <w:pPr>
        <w:suppressAutoHyphens/>
        <w:ind w:left="5103"/>
        <w:rPr>
          <w:szCs w:val="24"/>
          <w:lang w:eastAsia="ar-SA"/>
        </w:rPr>
      </w:pPr>
      <w:r w:rsidRPr="002907EE">
        <w:rPr>
          <w:szCs w:val="24"/>
          <w:lang w:eastAsia="ar-SA"/>
        </w:rPr>
        <w:t xml:space="preserve">к </w:t>
      </w:r>
      <w:r>
        <w:rPr>
          <w:szCs w:val="24"/>
          <w:lang w:eastAsia="ar-SA"/>
        </w:rPr>
        <w:t xml:space="preserve">распоряжению </w:t>
      </w:r>
      <w:r w:rsidRPr="002907EE">
        <w:rPr>
          <w:szCs w:val="24"/>
          <w:lang w:eastAsia="ar-SA"/>
        </w:rPr>
        <w:t xml:space="preserve"> администрации </w:t>
      </w:r>
    </w:p>
    <w:p w:rsidR="002907EE" w:rsidRPr="002907EE" w:rsidRDefault="002907EE" w:rsidP="002907EE">
      <w:pPr>
        <w:suppressAutoHyphens/>
        <w:ind w:left="5103"/>
        <w:rPr>
          <w:szCs w:val="24"/>
          <w:lang w:eastAsia="ar-SA"/>
        </w:rPr>
      </w:pPr>
      <w:proofErr w:type="spellStart"/>
      <w:r>
        <w:rPr>
          <w:szCs w:val="24"/>
          <w:lang w:eastAsia="ar-SA"/>
        </w:rPr>
        <w:t>Ерыше</w:t>
      </w:r>
      <w:r w:rsidRPr="002907EE">
        <w:rPr>
          <w:szCs w:val="24"/>
          <w:lang w:eastAsia="ar-SA"/>
        </w:rPr>
        <w:t>вского</w:t>
      </w:r>
      <w:proofErr w:type="spellEnd"/>
      <w:r w:rsidRPr="002907EE">
        <w:rPr>
          <w:szCs w:val="24"/>
          <w:lang w:eastAsia="ar-SA"/>
        </w:rPr>
        <w:t xml:space="preserve"> сельского поселения</w:t>
      </w:r>
    </w:p>
    <w:p w:rsidR="002907EE" w:rsidRPr="002907EE" w:rsidRDefault="002907EE" w:rsidP="002907EE">
      <w:pPr>
        <w:suppressAutoHyphens/>
        <w:ind w:left="5103"/>
        <w:rPr>
          <w:szCs w:val="24"/>
          <w:u w:val="single"/>
          <w:lang w:eastAsia="ar-SA"/>
        </w:rPr>
      </w:pPr>
      <w:r w:rsidRPr="002907EE">
        <w:rPr>
          <w:szCs w:val="24"/>
          <w:lang w:eastAsia="ar-SA"/>
        </w:rPr>
        <w:t>от  1</w:t>
      </w:r>
      <w:r w:rsidR="00E511F2">
        <w:rPr>
          <w:szCs w:val="24"/>
          <w:lang w:eastAsia="ar-SA"/>
        </w:rPr>
        <w:t>5</w:t>
      </w:r>
      <w:r w:rsidRPr="002907EE">
        <w:rPr>
          <w:szCs w:val="24"/>
          <w:lang w:eastAsia="ar-SA"/>
        </w:rPr>
        <w:t xml:space="preserve">.07.2022г. № </w:t>
      </w:r>
      <w:r w:rsidR="00E511F2">
        <w:rPr>
          <w:szCs w:val="24"/>
          <w:lang w:eastAsia="ar-SA"/>
        </w:rPr>
        <w:t>13-р</w:t>
      </w:r>
    </w:p>
    <w:p w:rsidR="002907EE" w:rsidRPr="002907EE" w:rsidRDefault="002907EE" w:rsidP="002907EE">
      <w:pPr>
        <w:tabs>
          <w:tab w:val="left" w:pos="7110"/>
        </w:tabs>
        <w:suppressAutoHyphens/>
        <w:rPr>
          <w:sz w:val="20"/>
          <w:szCs w:val="24"/>
          <w:lang w:eastAsia="ar-SA"/>
        </w:rPr>
      </w:pPr>
      <w:r w:rsidRPr="002907EE">
        <w:rPr>
          <w:sz w:val="20"/>
          <w:szCs w:val="24"/>
          <w:lang w:eastAsia="ar-SA"/>
        </w:rPr>
        <w:tab/>
      </w:r>
    </w:p>
    <w:p w:rsidR="002907EE" w:rsidRPr="002907EE" w:rsidRDefault="002907EE" w:rsidP="002907EE">
      <w:pPr>
        <w:suppressAutoHyphens/>
        <w:jc w:val="center"/>
        <w:rPr>
          <w:sz w:val="26"/>
          <w:szCs w:val="26"/>
          <w:lang w:eastAsia="ar-SA"/>
        </w:rPr>
      </w:pPr>
      <w:r w:rsidRPr="002907EE">
        <w:rPr>
          <w:sz w:val="26"/>
          <w:szCs w:val="26"/>
          <w:lang w:eastAsia="ar-SA"/>
        </w:rPr>
        <w:t>План мероприятий</w:t>
      </w:r>
    </w:p>
    <w:p w:rsidR="002907EE" w:rsidRPr="002907EE" w:rsidRDefault="002907EE" w:rsidP="002907EE">
      <w:pPr>
        <w:suppressAutoHyphens/>
        <w:rPr>
          <w:sz w:val="26"/>
          <w:szCs w:val="26"/>
          <w:lang w:eastAsia="ar-SA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917"/>
        <w:gridCol w:w="1869"/>
      </w:tblGrid>
      <w:tr w:rsidR="002907EE" w:rsidRPr="002907EE" w:rsidTr="00E350E1">
        <w:tc>
          <w:tcPr>
            <w:tcW w:w="704" w:type="dxa"/>
            <w:shd w:val="clear" w:color="auto" w:fill="auto"/>
          </w:tcPr>
          <w:p w:rsidR="002907EE" w:rsidRPr="002907EE" w:rsidRDefault="002907EE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2907EE">
              <w:rPr>
                <w:rFonts w:eastAsia="Calibri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2907EE">
              <w:rPr>
                <w:rFonts w:eastAsia="Calibri"/>
                <w:sz w:val="26"/>
                <w:szCs w:val="26"/>
                <w:lang w:eastAsia="ar-SA"/>
              </w:rPr>
              <w:t>п</w:t>
            </w:r>
            <w:proofErr w:type="gramEnd"/>
            <w:r w:rsidRPr="002907EE">
              <w:rPr>
                <w:rFonts w:eastAsia="Calibri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6917" w:type="dxa"/>
            <w:shd w:val="clear" w:color="auto" w:fill="auto"/>
          </w:tcPr>
          <w:p w:rsidR="002907EE" w:rsidRPr="002907EE" w:rsidRDefault="002907EE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2907EE">
              <w:rPr>
                <w:rFonts w:eastAsia="Calibri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1869" w:type="dxa"/>
            <w:shd w:val="clear" w:color="auto" w:fill="auto"/>
          </w:tcPr>
          <w:p w:rsidR="002907EE" w:rsidRPr="002907EE" w:rsidRDefault="002907EE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2907EE">
              <w:rPr>
                <w:sz w:val="26"/>
                <w:szCs w:val="26"/>
                <w:lang w:eastAsia="ar-SA"/>
              </w:rPr>
              <w:t>Время проведения</w:t>
            </w:r>
          </w:p>
        </w:tc>
      </w:tr>
      <w:tr w:rsidR="002907EE" w:rsidRPr="002907EE" w:rsidTr="00E350E1">
        <w:tc>
          <w:tcPr>
            <w:tcW w:w="704" w:type="dxa"/>
            <w:shd w:val="clear" w:color="auto" w:fill="auto"/>
          </w:tcPr>
          <w:p w:rsidR="002907EE" w:rsidRPr="002907EE" w:rsidRDefault="002907EE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 w:rsidRPr="002907EE">
              <w:rPr>
                <w:rFonts w:eastAsia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:rsidR="002907EE" w:rsidRPr="002907EE" w:rsidRDefault="002907EE" w:rsidP="002907E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2907EE">
              <w:rPr>
                <w:rFonts w:eastAsia="Calibri"/>
                <w:sz w:val="26"/>
                <w:szCs w:val="26"/>
                <w:lang w:eastAsia="ar-SA"/>
              </w:rPr>
              <w:t xml:space="preserve">Торжественное открытие фестиваля  </w:t>
            </w:r>
          </w:p>
        </w:tc>
        <w:tc>
          <w:tcPr>
            <w:tcW w:w="1869" w:type="dxa"/>
            <w:shd w:val="clear" w:color="auto" w:fill="auto"/>
          </w:tcPr>
          <w:p w:rsidR="002907EE" w:rsidRPr="002907EE" w:rsidRDefault="00E511F2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17</w:t>
            </w:r>
            <w:r w:rsidR="002907EE" w:rsidRPr="002907EE">
              <w:rPr>
                <w:rFonts w:eastAsia="Calibri"/>
                <w:sz w:val="26"/>
                <w:szCs w:val="26"/>
                <w:lang w:eastAsia="ar-SA"/>
              </w:rPr>
              <w:t>-00</w:t>
            </w:r>
          </w:p>
        </w:tc>
      </w:tr>
      <w:tr w:rsidR="002907EE" w:rsidRPr="002907EE" w:rsidTr="00E350E1">
        <w:tc>
          <w:tcPr>
            <w:tcW w:w="704" w:type="dxa"/>
            <w:shd w:val="clear" w:color="auto" w:fill="auto"/>
          </w:tcPr>
          <w:p w:rsidR="002907EE" w:rsidRPr="002907EE" w:rsidRDefault="00E511F2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917" w:type="dxa"/>
            <w:shd w:val="clear" w:color="auto" w:fill="auto"/>
          </w:tcPr>
          <w:p w:rsidR="002907EE" w:rsidRPr="002907EE" w:rsidRDefault="002907EE" w:rsidP="002907E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2907EE">
              <w:rPr>
                <w:rFonts w:eastAsia="Calibri"/>
                <w:sz w:val="26"/>
                <w:szCs w:val="26"/>
                <w:lang w:eastAsia="ar-SA"/>
              </w:rPr>
              <w:t>Праздничн</w:t>
            </w:r>
            <w:r w:rsidR="00E511F2">
              <w:rPr>
                <w:rFonts w:eastAsia="Calibri"/>
                <w:sz w:val="26"/>
                <w:szCs w:val="26"/>
                <w:lang w:eastAsia="ar-SA"/>
              </w:rPr>
              <w:t xml:space="preserve">ый концерт с участием творческого коллектива </w:t>
            </w:r>
            <w:proofErr w:type="spellStart"/>
            <w:r w:rsidR="00E511F2">
              <w:rPr>
                <w:rFonts w:eastAsia="Calibri"/>
                <w:sz w:val="26"/>
                <w:szCs w:val="26"/>
                <w:lang w:eastAsia="ar-SA"/>
              </w:rPr>
              <w:t>Ерышевского</w:t>
            </w:r>
            <w:proofErr w:type="spellEnd"/>
            <w:r w:rsidR="00E511F2">
              <w:rPr>
                <w:rFonts w:eastAsia="Calibri"/>
                <w:sz w:val="26"/>
                <w:szCs w:val="26"/>
                <w:lang w:eastAsia="ar-SA"/>
              </w:rPr>
              <w:t xml:space="preserve"> СДК</w:t>
            </w:r>
          </w:p>
        </w:tc>
        <w:tc>
          <w:tcPr>
            <w:tcW w:w="1869" w:type="dxa"/>
            <w:shd w:val="clear" w:color="auto" w:fill="auto"/>
          </w:tcPr>
          <w:p w:rsidR="002907EE" w:rsidRPr="002907EE" w:rsidRDefault="00E511F2" w:rsidP="002907EE">
            <w:pPr>
              <w:suppressAutoHyphens/>
              <w:jc w:val="center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17-3</w:t>
            </w:r>
            <w:r w:rsidR="002907EE" w:rsidRPr="002907EE">
              <w:rPr>
                <w:rFonts w:eastAsia="Calibri"/>
                <w:sz w:val="26"/>
                <w:szCs w:val="26"/>
                <w:lang w:eastAsia="ar-SA"/>
              </w:rPr>
              <w:t>0</w:t>
            </w:r>
          </w:p>
        </w:tc>
      </w:tr>
    </w:tbl>
    <w:p w:rsidR="002907EE" w:rsidRPr="002907EE" w:rsidRDefault="002907EE" w:rsidP="002907EE">
      <w:pPr>
        <w:suppressAutoHyphens/>
        <w:rPr>
          <w:sz w:val="20"/>
          <w:szCs w:val="24"/>
          <w:lang w:eastAsia="ar-SA"/>
        </w:rPr>
      </w:pPr>
      <w:bookmarkStart w:id="0" w:name="_GoBack"/>
      <w:bookmarkEnd w:id="0"/>
    </w:p>
    <w:p w:rsidR="002907EE" w:rsidRPr="002907EE" w:rsidRDefault="002907EE" w:rsidP="002907EE">
      <w:pPr>
        <w:suppressAutoHyphens/>
        <w:rPr>
          <w:sz w:val="20"/>
          <w:szCs w:val="24"/>
          <w:lang w:eastAsia="ar-SA"/>
        </w:rPr>
      </w:pPr>
    </w:p>
    <w:p w:rsidR="002907EE" w:rsidRPr="002907EE" w:rsidRDefault="002907EE" w:rsidP="002907EE">
      <w:pPr>
        <w:suppressAutoHyphens/>
        <w:rPr>
          <w:sz w:val="20"/>
          <w:szCs w:val="24"/>
          <w:lang w:eastAsia="ar-SA"/>
        </w:rPr>
      </w:pPr>
    </w:p>
    <w:p w:rsidR="002907EE" w:rsidRPr="002907EE" w:rsidRDefault="002907EE" w:rsidP="002907EE">
      <w:pPr>
        <w:suppressAutoHyphens/>
        <w:rPr>
          <w:sz w:val="20"/>
          <w:szCs w:val="24"/>
          <w:lang w:eastAsia="ar-SA"/>
        </w:rPr>
      </w:pPr>
    </w:p>
    <w:p w:rsidR="007678AD" w:rsidRDefault="007678AD" w:rsidP="00D12717">
      <w:pPr>
        <w:rPr>
          <w:sz w:val="26"/>
        </w:rPr>
      </w:pPr>
    </w:p>
    <w:sectPr w:rsidR="007678AD" w:rsidSect="007678A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1150D"/>
    <w:multiLevelType w:val="multilevel"/>
    <w:tmpl w:val="ABB61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8AD"/>
    <w:rsid w:val="002356A7"/>
    <w:rsid w:val="002907EE"/>
    <w:rsid w:val="0034515D"/>
    <w:rsid w:val="007678AD"/>
    <w:rsid w:val="00871D61"/>
    <w:rsid w:val="00970C61"/>
    <w:rsid w:val="009A06C1"/>
    <w:rsid w:val="00CD4C8C"/>
    <w:rsid w:val="00D12717"/>
    <w:rsid w:val="00E511F2"/>
    <w:rsid w:val="00ED14CF"/>
    <w:rsid w:val="00F02F57"/>
    <w:rsid w:val="00FB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D"/>
    <w:rPr>
      <w:sz w:val="24"/>
    </w:rPr>
  </w:style>
  <w:style w:type="paragraph" w:styleId="3">
    <w:name w:val="heading 3"/>
    <w:basedOn w:val="a"/>
    <w:next w:val="a"/>
    <w:qFormat/>
    <w:rsid w:val="007678AD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7678A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678A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78AD"/>
    <w:pPr>
      <w:spacing w:after="160" w:line="240" w:lineRule="exact"/>
    </w:pPr>
    <w:rPr>
      <w:rFonts w:ascii="Verdana" w:hAnsi="Verdana"/>
      <w:sz w:val="20"/>
    </w:rPr>
  </w:style>
  <w:style w:type="character" w:customStyle="1" w:styleId="1">
    <w:name w:val="Номер строки1"/>
    <w:basedOn w:val="a0"/>
    <w:semiHidden/>
    <w:rsid w:val="007678AD"/>
  </w:style>
  <w:style w:type="character" w:styleId="a4">
    <w:name w:val="Hyperlink"/>
    <w:rsid w:val="007678AD"/>
    <w:rPr>
      <w:color w:val="0000FF"/>
      <w:u w:val="single"/>
    </w:rPr>
  </w:style>
  <w:style w:type="table" w:styleId="10">
    <w:name w:val="Table Simple 1"/>
    <w:basedOn w:val="a1"/>
    <w:rsid w:val="00767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1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D"/>
    <w:rPr>
      <w:sz w:val="24"/>
    </w:rPr>
  </w:style>
  <w:style w:type="paragraph" w:styleId="3">
    <w:name w:val="heading 3"/>
    <w:basedOn w:val="a"/>
    <w:next w:val="a"/>
    <w:qFormat/>
    <w:rsid w:val="007678AD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7678A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678A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78AD"/>
    <w:pPr>
      <w:spacing w:after="160" w:line="240" w:lineRule="exact"/>
    </w:pPr>
    <w:rPr>
      <w:rFonts w:ascii="Verdana" w:hAnsi="Verdana"/>
      <w:sz w:val="20"/>
    </w:rPr>
  </w:style>
  <w:style w:type="character" w:customStyle="1" w:styleId="1">
    <w:name w:val="Номер строки1"/>
    <w:basedOn w:val="a0"/>
    <w:semiHidden/>
    <w:rsid w:val="007678AD"/>
  </w:style>
  <w:style w:type="character" w:styleId="a4">
    <w:name w:val="Hyperlink"/>
    <w:rsid w:val="007678AD"/>
    <w:rPr>
      <w:color w:val="0000FF"/>
      <w:u w:val="single"/>
    </w:rPr>
  </w:style>
  <w:style w:type="table" w:styleId="10">
    <w:name w:val="Table Simple 1"/>
    <w:basedOn w:val="a1"/>
    <w:rsid w:val="00767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1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2022-08-19T05:50:00Z</cp:lastPrinted>
  <dcterms:created xsi:type="dcterms:W3CDTF">2022-09-27T11:17:00Z</dcterms:created>
  <dcterms:modified xsi:type="dcterms:W3CDTF">2022-09-27T11:17:00Z</dcterms:modified>
</cp:coreProperties>
</file>