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BC" w:rsidRDefault="008E3D3F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E649BC" w:rsidRDefault="008E3D3F">
      <w:pPr>
        <w:jc w:val="center"/>
        <w:rPr>
          <w:sz w:val="28"/>
        </w:rPr>
      </w:pPr>
      <w:r>
        <w:rPr>
          <w:sz w:val="28"/>
        </w:rPr>
        <w:t>ЕРЫШЕВСКОГО СЕЛЬСКОГО ПОСЕЛЕНИЯ</w:t>
      </w:r>
    </w:p>
    <w:p w:rsidR="00E649BC" w:rsidRDefault="008E3D3F">
      <w:pPr>
        <w:jc w:val="center"/>
        <w:rPr>
          <w:sz w:val="28"/>
        </w:rPr>
      </w:pPr>
      <w:r>
        <w:rPr>
          <w:sz w:val="28"/>
        </w:rPr>
        <w:t>ПАВЛОВСКОГО МУНИЦИПАЛЬНОГО РАЙОНА</w:t>
      </w:r>
    </w:p>
    <w:p w:rsidR="00E649BC" w:rsidRDefault="008E3D3F">
      <w:pPr>
        <w:jc w:val="center"/>
        <w:rPr>
          <w:sz w:val="28"/>
        </w:rPr>
      </w:pPr>
      <w:r>
        <w:rPr>
          <w:sz w:val="28"/>
        </w:rPr>
        <w:t>ВОРОНЕЖСКОЙ ОБЛАСТИ</w:t>
      </w:r>
    </w:p>
    <w:p w:rsidR="00E649BC" w:rsidRDefault="00E649BC">
      <w:pPr>
        <w:jc w:val="center"/>
        <w:rPr>
          <w:sz w:val="28"/>
        </w:rPr>
      </w:pPr>
    </w:p>
    <w:p w:rsidR="00E649BC" w:rsidRDefault="00E649BC">
      <w:pPr>
        <w:jc w:val="center"/>
        <w:rPr>
          <w:sz w:val="28"/>
        </w:rPr>
      </w:pPr>
    </w:p>
    <w:p w:rsidR="00E649BC" w:rsidRDefault="00024310">
      <w:pPr>
        <w:jc w:val="center"/>
        <w:rPr>
          <w:b/>
          <w:sz w:val="32"/>
        </w:rPr>
      </w:pPr>
      <w:r>
        <w:rPr>
          <w:b/>
          <w:sz w:val="32"/>
        </w:rPr>
        <w:t>РАСПОРЯЖЕНИЕ</w:t>
      </w:r>
    </w:p>
    <w:p w:rsidR="00E649BC" w:rsidRDefault="00E649BC">
      <w:pPr>
        <w:jc w:val="center"/>
        <w:rPr>
          <w:sz w:val="28"/>
        </w:rPr>
      </w:pPr>
    </w:p>
    <w:p w:rsidR="00E649BC" w:rsidRDefault="00E649BC">
      <w:pPr>
        <w:jc w:val="center"/>
        <w:rPr>
          <w:sz w:val="28"/>
        </w:rPr>
      </w:pPr>
    </w:p>
    <w:p w:rsidR="00E649BC" w:rsidRDefault="00024310">
      <w:pPr>
        <w:keepNext/>
        <w:outlineLvl w:val="0"/>
        <w:rPr>
          <w:sz w:val="28"/>
          <w:u w:val="single"/>
        </w:rPr>
      </w:pPr>
      <w:r>
        <w:rPr>
          <w:sz w:val="28"/>
          <w:u w:val="single"/>
        </w:rPr>
        <w:t>от 08.09.2021г. №13-р</w:t>
      </w:r>
    </w:p>
    <w:p w:rsidR="00E649BC" w:rsidRDefault="008E3D3F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Ерышевка</w:t>
      </w:r>
      <w:proofErr w:type="spellEnd"/>
    </w:p>
    <w:p w:rsidR="00E649BC" w:rsidRDefault="00E649BC">
      <w:pPr>
        <w:rPr>
          <w:sz w:val="28"/>
        </w:rPr>
      </w:pPr>
    </w:p>
    <w:p w:rsidR="00E649BC" w:rsidRDefault="00E649BC">
      <w:pPr>
        <w:ind w:right="4536"/>
        <w:jc w:val="both"/>
        <w:rPr>
          <w:sz w:val="28"/>
        </w:rPr>
      </w:pPr>
    </w:p>
    <w:p w:rsidR="00E649BC" w:rsidRDefault="008E3D3F">
      <w:pPr>
        <w:ind w:right="4536"/>
        <w:jc w:val="both"/>
        <w:rPr>
          <w:sz w:val="28"/>
        </w:rPr>
      </w:pPr>
      <w:r>
        <w:rPr>
          <w:sz w:val="28"/>
        </w:rPr>
        <w:t xml:space="preserve">О создании рабочей группы по выявлению, учету и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заброшенными жилыми домами, зданиями и строениями</w:t>
      </w:r>
    </w:p>
    <w:p w:rsidR="00E649BC" w:rsidRDefault="00E649BC">
      <w:pPr>
        <w:ind w:right="4536"/>
        <w:jc w:val="both"/>
        <w:rPr>
          <w:sz w:val="28"/>
        </w:rPr>
      </w:pPr>
    </w:p>
    <w:p w:rsidR="00E649BC" w:rsidRDefault="00E649BC">
      <w:pPr>
        <w:rPr>
          <w:sz w:val="28"/>
        </w:rPr>
      </w:pPr>
    </w:p>
    <w:p w:rsidR="00E649BC" w:rsidRDefault="008E3D3F" w:rsidP="00024310">
      <w:pPr>
        <w:shd w:val="clear" w:color="auto" w:fill="FFFFFF"/>
        <w:ind w:firstLine="730"/>
        <w:jc w:val="both"/>
        <w:rPr>
          <w:sz w:val="28"/>
        </w:rPr>
      </w:pPr>
      <w:r>
        <w:rPr>
          <w:sz w:val="28"/>
        </w:rPr>
        <w:t>В соответствии с Федеральными законами от 06.10.2003 года № 131 ФЗ «Об общих принципах организации местного самоупра</w:t>
      </w:r>
      <w:r w:rsidR="00024310">
        <w:rPr>
          <w:sz w:val="28"/>
        </w:rPr>
        <w:t>вления в Российской Федерации»</w:t>
      </w:r>
    </w:p>
    <w:p w:rsidR="00E649BC" w:rsidRDefault="00E649BC">
      <w:pPr>
        <w:shd w:val="clear" w:color="auto" w:fill="FFFFFF"/>
        <w:ind w:firstLine="730"/>
        <w:jc w:val="both"/>
        <w:rPr>
          <w:sz w:val="28"/>
        </w:rPr>
      </w:pPr>
    </w:p>
    <w:p w:rsidR="00E649BC" w:rsidRDefault="008E3D3F">
      <w:pPr>
        <w:shd w:val="clear" w:color="auto" w:fill="FFFFFF"/>
        <w:tabs>
          <w:tab w:val="left" w:pos="1210"/>
        </w:tabs>
        <w:ind w:firstLine="749"/>
        <w:jc w:val="both"/>
        <w:rPr>
          <w:sz w:val="28"/>
        </w:rPr>
      </w:pPr>
      <w:r>
        <w:rPr>
          <w:sz w:val="28"/>
        </w:rPr>
        <w:t xml:space="preserve">1. Создать рабочую группу по выявлению, учету и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заброшенными жилыми домами, зданиями и строениями на территории </w:t>
      </w:r>
      <w:proofErr w:type="spellStart"/>
      <w:r>
        <w:rPr>
          <w:sz w:val="28"/>
        </w:rPr>
        <w:t>Ерышевского</w:t>
      </w:r>
      <w:proofErr w:type="spellEnd"/>
      <w:r>
        <w:rPr>
          <w:sz w:val="28"/>
        </w:rPr>
        <w:t xml:space="preserve"> сельского поселения</w:t>
      </w:r>
    </w:p>
    <w:p w:rsidR="00E649BC" w:rsidRDefault="008E3D3F">
      <w:pPr>
        <w:shd w:val="clear" w:color="auto" w:fill="FFFFFF"/>
        <w:tabs>
          <w:tab w:val="left" w:pos="1210"/>
        </w:tabs>
        <w:ind w:firstLine="74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Утвердить Положение о рабочей группе по выявлению, учету и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заброшенными жилыми домами, зданиями и строениями на территории поселения согласно приложению № 2.</w:t>
      </w:r>
    </w:p>
    <w:p w:rsidR="00E649BC" w:rsidRDefault="008E3D3F">
      <w:pPr>
        <w:shd w:val="clear" w:color="auto" w:fill="FFFFFF"/>
        <w:tabs>
          <w:tab w:val="left" w:pos="1210"/>
        </w:tabs>
        <w:ind w:firstLine="749"/>
        <w:jc w:val="both"/>
        <w:rPr>
          <w:sz w:val="28"/>
        </w:rPr>
      </w:pPr>
      <w:r>
        <w:rPr>
          <w:sz w:val="28"/>
        </w:rPr>
        <w:t>3. Рабочей группе в целях повышения безопасности населенного пункта</w:t>
      </w:r>
      <w:r w:rsidR="00024310">
        <w:rPr>
          <w:sz w:val="28"/>
        </w:rPr>
        <w:t xml:space="preserve"> </w:t>
      </w:r>
      <w:proofErr w:type="spellStart"/>
      <w:r>
        <w:rPr>
          <w:sz w:val="28"/>
        </w:rPr>
        <w:t>Ерышевскогог</w:t>
      </w:r>
      <w:proofErr w:type="spellEnd"/>
      <w:r>
        <w:rPr>
          <w:sz w:val="28"/>
        </w:rPr>
        <w:t xml:space="preserve"> сельского поселения:</w:t>
      </w:r>
    </w:p>
    <w:p w:rsidR="00E649BC" w:rsidRDefault="008E3D3F">
      <w:pPr>
        <w:shd w:val="clear" w:color="auto" w:fill="FFFFFF"/>
        <w:tabs>
          <w:tab w:val="left" w:pos="1210"/>
        </w:tabs>
        <w:ind w:firstLine="749"/>
        <w:jc w:val="both"/>
        <w:rPr>
          <w:sz w:val="28"/>
        </w:rPr>
      </w:pPr>
      <w:r>
        <w:rPr>
          <w:sz w:val="28"/>
        </w:rPr>
        <w:t xml:space="preserve">3.1. Организовать работу по выявлению, учету и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заброшенными жилыми домами, зданиями и строениями на территории </w:t>
      </w:r>
      <w:proofErr w:type="spellStart"/>
      <w:r>
        <w:rPr>
          <w:sz w:val="28"/>
        </w:rPr>
        <w:t>Ерышевского</w:t>
      </w:r>
      <w:proofErr w:type="spellEnd"/>
      <w:r>
        <w:rPr>
          <w:sz w:val="28"/>
        </w:rPr>
        <w:t xml:space="preserve"> сельского поселения;</w:t>
      </w:r>
    </w:p>
    <w:p w:rsidR="00E649BC" w:rsidRDefault="008E3D3F">
      <w:pPr>
        <w:shd w:val="clear" w:color="auto" w:fill="FFFFFF"/>
        <w:tabs>
          <w:tab w:val="left" w:pos="1210"/>
        </w:tabs>
        <w:ind w:firstLine="749"/>
        <w:jc w:val="both"/>
        <w:rPr>
          <w:sz w:val="28"/>
        </w:rPr>
      </w:pPr>
      <w:r>
        <w:rPr>
          <w:sz w:val="28"/>
        </w:rPr>
        <w:t>3.2.</w:t>
      </w:r>
      <w:r>
        <w:rPr>
          <w:sz w:val="28"/>
        </w:rPr>
        <w:tab/>
        <w:t xml:space="preserve">Утвердить форму реестра заброшенных жилых домов, зданий и строений на территории </w:t>
      </w:r>
      <w:proofErr w:type="spellStart"/>
      <w:r>
        <w:rPr>
          <w:sz w:val="28"/>
        </w:rPr>
        <w:t>Ерышевского</w:t>
      </w:r>
      <w:proofErr w:type="spellEnd"/>
      <w:r>
        <w:rPr>
          <w:sz w:val="28"/>
        </w:rPr>
        <w:t xml:space="preserve"> сельского поселения согласно приложению № З.</w:t>
      </w:r>
    </w:p>
    <w:p w:rsidR="00E649BC" w:rsidRDefault="008E3D3F">
      <w:pPr>
        <w:shd w:val="clear" w:color="auto" w:fill="FFFFFF"/>
        <w:tabs>
          <w:tab w:val="left" w:pos="1210"/>
        </w:tabs>
        <w:ind w:firstLine="749"/>
        <w:jc w:val="both"/>
        <w:rPr>
          <w:sz w:val="28"/>
        </w:rPr>
      </w:pPr>
      <w:r>
        <w:rPr>
          <w:sz w:val="28"/>
        </w:rPr>
        <w:t xml:space="preserve">4. Ответственным лицом за ведение реестра заброшенных жилых домов, зданий и строений на территории </w:t>
      </w:r>
      <w:proofErr w:type="spellStart"/>
      <w:r>
        <w:rPr>
          <w:sz w:val="28"/>
        </w:rPr>
        <w:t>Ерышевского</w:t>
      </w:r>
      <w:proofErr w:type="spellEnd"/>
      <w:r>
        <w:rPr>
          <w:sz w:val="28"/>
        </w:rPr>
        <w:t xml:space="preserve"> сельского поселения назначить старшего инспектора администрации </w:t>
      </w:r>
      <w:proofErr w:type="spellStart"/>
      <w:r>
        <w:rPr>
          <w:sz w:val="28"/>
        </w:rPr>
        <w:t>Ерышевского</w:t>
      </w:r>
      <w:proofErr w:type="spellEnd"/>
      <w:r>
        <w:rPr>
          <w:sz w:val="28"/>
        </w:rPr>
        <w:t xml:space="preserve"> сельского поселения.</w:t>
      </w:r>
    </w:p>
    <w:p w:rsidR="00024310" w:rsidRDefault="00024310">
      <w:pPr>
        <w:shd w:val="clear" w:color="auto" w:fill="FFFFFF"/>
        <w:tabs>
          <w:tab w:val="left" w:pos="1210"/>
        </w:tabs>
        <w:ind w:firstLine="749"/>
        <w:jc w:val="both"/>
        <w:rPr>
          <w:sz w:val="28"/>
        </w:rPr>
      </w:pPr>
    </w:p>
    <w:p w:rsidR="00024310" w:rsidRDefault="00024310">
      <w:pPr>
        <w:shd w:val="clear" w:color="auto" w:fill="FFFFFF"/>
        <w:tabs>
          <w:tab w:val="left" w:pos="1210"/>
        </w:tabs>
        <w:ind w:firstLine="749"/>
        <w:jc w:val="both"/>
        <w:rPr>
          <w:sz w:val="28"/>
        </w:rPr>
      </w:pPr>
    </w:p>
    <w:p w:rsidR="00E649BC" w:rsidRDefault="008E3D3F">
      <w:pPr>
        <w:shd w:val="clear" w:color="auto" w:fill="FFFFFF"/>
        <w:tabs>
          <w:tab w:val="left" w:pos="1210"/>
        </w:tabs>
        <w:ind w:firstLine="749"/>
        <w:jc w:val="both"/>
        <w:rPr>
          <w:sz w:val="28"/>
        </w:rPr>
      </w:pPr>
      <w:r>
        <w:rPr>
          <w:sz w:val="28"/>
        </w:rPr>
        <w:lastRenderedPageBreak/>
        <w:t xml:space="preserve">5. Обнародовать настоящее </w:t>
      </w:r>
      <w:r w:rsidR="00024310">
        <w:rPr>
          <w:sz w:val="28"/>
        </w:rPr>
        <w:t>распоряжение</w:t>
      </w:r>
      <w:r>
        <w:rPr>
          <w:sz w:val="28"/>
        </w:rPr>
        <w:t xml:space="preserve"> в соответствии с Положением о порядке обнародования муниципальных правовых актов </w:t>
      </w:r>
      <w:proofErr w:type="spellStart"/>
      <w:r>
        <w:rPr>
          <w:sz w:val="28"/>
        </w:rPr>
        <w:t>Ерышевского</w:t>
      </w:r>
      <w:proofErr w:type="spellEnd"/>
      <w:r>
        <w:rPr>
          <w:sz w:val="28"/>
        </w:rPr>
        <w:t xml:space="preserve"> сельского поселения.</w:t>
      </w:r>
    </w:p>
    <w:p w:rsidR="00E649BC" w:rsidRDefault="008E3D3F">
      <w:pPr>
        <w:shd w:val="clear" w:color="auto" w:fill="FFFFFF"/>
        <w:tabs>
          <w:tab w:val="left" w:pos="1210"/>
        </w:tabs>
        <w:ind w:firstLine="749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</w:t>
      </w:r>
      <w:r w:rsidR="00024310">
        <w:rPr>
          <w:sz w:val="28"/>
        </w:rPr>
        <w:t>распоряжения</w:t>
      </w:r>
      <w:r>
        <w:rPr>
          <w:sz w:val="28"/>
        </w:rPr>
        <w:t xml:space="preserve"> оставляю за собой</w:t>
      </w:r>
      <w:r w:rsidR="00024310">
        <w:rPr>
          <w:sz w:val="28"/>
        </w:rPr>
        <w:t>.</w:t>
      </w:r>
    </w:p>
    <w:p w:rsidR="00E649BC" w:rsidRDefault="00E649BC">
      <w:pPr>
        <w:shd w:val="clear" w:color="auto" w:fill="FFFFFF"/>
        <w:tabs>
          <w:tab w:val="left" w:pos="1210"/>
        </w:tabs>
        <w:ind w:firstLine="749"/>
        <w:jc w:val="both"/>
        <w:rPr>
          <w:sz w:val="28"/>
        </w:rPr>
      </w:pPr>
    </w:p>
    <w:p w:rsidR="00E649BC" w:rsidRDefault="00E649BC">
      <w:pPr>
        <w:shd w:val="clear" w:color="auto" w:fill="FFFFFF"/>
        <w:tabs>
          <w:tab w:val="left" w:pos="1210"/>
        </w:tabs>
        <w:ind w:firstLine="749"/>
        <w:jc w:val="both"/>
        <w:rPr>
          <w:sz w:val="28"/>
        </w:rPr>
      </w:pPr>
    </w:p>
    <w:p w:rsidR="00E649BC" w:rsidRDefault="00E649BC">
      <w:pPr>
        <w:shd w:val="clear" w:color="auto" w:fill="FFFFFF"/>
        <w:tabs>
          <w:tab w:val="left" w:pos="1210"/>
        </w:tabs>
        <w:ind w:firstLine="749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04"/>
        <w:gridCol w:w="4767"/>
      </w:tblGrid>
      <w:tr w:rsidR="00E649BC">
        <w:tc>
          <w:tcPr>
            <w:tcW w:w="4804" w:type="dxa"/>
          </w:tcPr>
          <w:p w:rsidR="00E649BC" w:rsidRDefault="008E3D3F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Ерышевского</w:t>
            </w:r>
            <w:proofErr w:type="spellEnd"/>
            <w:r>
              <w:rPr>
                <w:sz w:val="28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E649BC" w:rsidRDefault="00E649BC">
            <w:pPr>
              <w:rPr>
                <w:sz w:val="28"/>
              </w:rPr>
            </w:pPr>
          </w:p>
          <w:p w:rsidR="00E649BC" w:rsidRDefault="008E3D3F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Т.П.Быкова</w:t>
            </w:r>
          </w:p>
        </w:tc>
      </w:tr>
    </w:tbl>
    <w:p w:rsidR="00E649BC" w:rsidRDefault="00E649BC">
      <w:pPr>
        <w:rPr>
          <w:sz w:val="28"/>
        </w:rPr>
      </w:pPr>
    </w:p>
    <w:p w:rsidR="00E649BC" w:rsidRDefault="008E3D3F" w:rsidP="00024310">
      <w:pPr>
        <w:spacing w:after="289"/>
        <w:ind w:left="6521"/>
        <w:rPr>
          <w:color w:val="000000"/>
          <w:sz w:val="26"/>
        </w:rPr>
      </w:pPr>
      <w:r>
        <w:rPr>
          <w:sz w:val="28"/>
        </w:rPr>
        <w:br w:type="page"/>
      </w:r>
      <w:r>
        <w:rPr>
          <w:color w:val="000000"/>
          <w:sz w:val="26"/>
        </w:rPr>
        <w:lastRenderedPageBreak/>
        <w:t xml:space="preserve">Приложение № 1 к </w:t>
      </w:r>
      <w:r w:rsidR="00024310">
        <w:rPr>
          <w:color w:val="000000"/>
          <w:sz w:val="26"/>
        </w:rPr>
        <w:t xml:space="preserve">распоряжению администрации </w:t>
      </w:r>
      <w:proofErr w:type="spellStart"/>
      <w:r w:rsidR="00024310">
        <w:rPr>
          <w:color w:val="000000"/>
          <w:sz w:val="26"/>
        </w:rPr>
        <w:t>Ерышевского</w:t>
      </w:r>
      <w:proofErr w:type="spellEnd"/>
      <w:r w:rsidR="00024310">
        <w:rPr>
          <w:color w:val="000000"/>
          <w:sz w:val="26"/>
        </w:rPr>
        <w:t xml:space="preserve"> сельского поселения               </w:t>
      </w:r>
      <w:r>
        <w:rPr>
          <w:color w:val="000000"/>
          <w:sz w:val="26"/>
        </w:rPr>
        <w:t xml:space="preserve"> от </w:t>
      </w:r>
      <w:r w:rsidR="00024310">
        <w:rPr>
          <w:color w:val="000000"/>
          <w:sz w:val="26"/>
        </w:rPr>
        <w:t>08.09.2021г. №13-р</w:t>
      </w:r>
    </w:p>
    <w:p w:rsidR="00E649BC" w:rsidRDefault="008E3D3F">
      <w:pPr>
        <w:spacing w:line="253" w:lineRule="auto"/>
        <w:ind w:right="411"/>
        <w:jc w:val="center"/>
        <w:rPr>
          <w:color w:val="000000"/>
          <w:sz w:val="28"/>
        </w:rPr>
      </w:pPr>
      <w:r>
        <w:rPr>
          <w:color w:val="000000"/>
          <w:sz w:val="28"/>
        </w:rPr>
        <w:t>СОСТАВ</w:t>
      </w:r>
    </w:p>
    <w:p w:rsidR="00E649BC" w:rsidRDefault="008E3D3F">
      <w:pPr>
        <w:spacing w:line="253" w:lineRule="auto"/>
        <w:ind w:right="411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рабочей группы по выявлению, учету и </w:t>
      </w:r>
      <w:proofErr w:type="gramStart"/>
      <w:r>
        <w:rPr>
          <w:color w:val="000000"/>
          <w:sz w:val="28"/>
        </w:rPr>
        <w:t>контролю за</w:t>
      </w:r>
      <w:proofErr w:type="gramEnd"/>
      <w:r>
        <w:rPr>
          <w:color w:val="000000"/>
          <w:sz w:val="28"/>
        </w:rPr>
        <w:t xml:space="preserve"> заброшенными жилыми домами, зданиями и строениями на территории </w:t>
      </w:r>
      <w:proofErr w:type="spellStart"/>
      <w:r>
        <w:rPr>
          <w:color w:val="000000"/>
          <w:sz w:val="28"/>
        </w:rPr>
        <w:t>Ерышевского</w:t>
      </w:r>
      <w:proofErr w:type="spellEnd"/>
      <w:r>
        <w:rPr>
          <w:color w:val="000000"/>
          <w:sz w:val="28"/>
        </w:rPr>
        <w:t xml:space="preserve"> сельского поселения</w:t>
      </w:r>
    </w:p>
    <w:p w:rsidR="00E649BC" w:rsidRDefault="00E649BC">
      <w:pPr>
        <w:spacing w:line="253" w:lineRule="auto"/>
        <w:ind w:right="411"/>
        <w:jc w:val="center"/>
        <w:rPr>
          <w:color w:val="000000"/>
          <w:sz w:val="28"/>
        </w:rPr>
      </w:pPr>
    </w:p>
    <w:p w:rsidR="00E649BC" w:rsidRDefault="008E3D3F">
      <w:pPr>
        <w:spacing w:line="253" w:lineRule="auto"/>
        <w:ind w:right="411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Председатель</w:t>
      </w:r>
      <w:r>
        <w:rPr>
          <w:color w:val="000000"/>
          <w:sz w:val="26"/>
        </w:rPr>
        <w:t xml:space="preserve"> –  глава</w:t>
      </w:r>
      <w:r w:rsidR="00024310"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</w:t>
      </w:r>
      <w:r w:rsidR="00024310">
        <w:rPr>
          <w:color w:val="000000"/>
          <w:sz w:val="26"/>
        </w:rPr>
        <w:t xml:space="preserve"> Быкова Татьяна Петровна</w:t>
      </w:r>
    </w:p>
    <w:p w:rsidR="00E649BC" w:rsidRDefault="00E649BC">
      <w:pPr>
        <w:spacing w:line="253" w:lineRule="auto"/>
        <w:ind w:right="411"/>
        <w:jc w:val="center"/>
        <w:rPr>
          <w:color w:val="000000"/>
          <w:sz w:val="26"/>
        </w:rPr>
      </w:pPr>
    </w:p>
    <w:p w:rsidR="00E649BC" w:rsidRDefault="008E3D3F">
      <w:pPr>
        <w:spacing w:line="253" w:lineRule="auto"/>
        <w:ind w:right="411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Секретарь</w:t>
      </w:r>
      <w:r>
        <w:rPr>
          <w:color w:val="000000"/>
          <w:sz w:val="26"/>
        </w:rPr>
        <w:t xml:space="preserve"> – ведущий специалист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proofErr w:type="spellStart"/>
      <w:r w:rsidR="00024310">
        <w:rPr>
          <w:color w:val="000000"/>
          <w:sz w:val="26"/>
        </w:rPr>
        <w:t>Сухотерина</w:t>
      </w:r>
      <w:proofErr w:type="spellEnd"/>
      <w:r w:rsidR="00024310">
        <w:rPr>
          <w:color w:val="000000"/>
          <w:sz w:val="26"/>
        </w:rPr>
        <w:t xml:space="preserve"> Наталья Васильевна</w:t>
      </w:r>
    </w:p>
    <w:p w:rsidR="00E649BC" w:rsidRDefault="00E649BC">
      <w:pPr>
        <w:spacing w:line="253" w:lineRule="auto"/>
        <w:ind w:right="411"/>
        <w:rPr>
          <w:b/>
          <w:color w:val="000000"/>
          <w:sz w:val="26"/>
        </w:rPr>
      </w:pPr>
    </w:p>
    <w:p w:rsidR="00E649BC" w:rsidRDefault="008E3D3F">
      <w:pPr>
        <w:spacing w:line="253" w:lineRule="auto"/>
        <w:ind w:right="411"/>
        <w:rPr>
          <w:b/>
          <w:color w:val="000000"/>
          <w:sz w:val="26"/>
        </w:rPr>
      </w:pPr>
      <w:r>
        <w:rPr>
          <w:b/>
          <w:color w:val="000000"/>
          <w:sz w:val="26"/>
        </w:rPr>
        <w:t>Члены комиссии:</w:t>
      </w:r>
    </w:p>
    <w:p w:rsidR="00E649BC" w:rsidRDefault="008E3D3F">
      <w:pPr>
        <w:spacing w:line="253" w:lineRule="auto"/>
        <w:ind w:right="411"/>
        <w:rPr>
          <w:color w:val="000000"/>
          <w:sz w:val="26"/>
        </w:rPr>
      </w:pPr>
      <w:r>
        <w:rPr>
          <w:color w:val="000000"/>
          <w:sz w:val="26"/>
        </w:rPr>
        <w:t xml:space="preserve">Старший инспектор администрации </w:t>
      </w:r>
      <w:proofErr w:type="spellStart"/>
      <w:r w:rsidR="00024310">
        <w:rPr>
          <w:color w:val="000000"/>
          <w:sz w:val="26"/>
        </w:rPr>
        <w:t>Букреева</w:t>
      </w:r>
      <w:proofErr w:type="spellEnd"/>
      <w:r w:rsidR="00024310">
        <w:rPr>
          <w:color w:val="000000"/>
          <w:sz w:val="26"/>
        </w:rPr>
        <w:t xml:space="preserve"> Людмила Ивановна </w:t>
      </w:r>
    </w:p>
    <w:p w:rsidR="00E649BC" w:rsidRDefault="008E3D3F">
      <w:pPr>
        <w:spacing w:line="253" w:lineRule="auto"/>
        <w:ind w:right="411"/>
        <w:rPr>
          <w:color w:val="000000"/>
          <w:sz w:val="26"/>
        </w:rPr>
      </w:pPr>
      <w:r>
        <w:rPr>
          <w:color w:val="000000"/>
          <w:sz w:val="26"/>
        </w:rPr>
        <w:t xml:space="preserve">Заместитель председателя СНД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</w:t>
      </w:r>
      <w:r w:rsidR="00024310">
        <w:rPr>
          <w:color w:val="000000"/>
          <w:sz w:val="26"/>
        </w:rPr>
        <w:t xml:space="preserve"> </w:t>
      </w:r>
      <w:proofErr w:type="spellStart"/>
      <w:r w:rsidR="00024310">
        <w:rPr>
          <w:color w:val="000000"/>
          <w:sz w:val="26"/>
        </w:rPr>
        <w:t>Цепленков</w:t>
      </w:r>
      <w:proofErr w:type="spellEnd"/>
      <w:r w:rsidR="00024310">
        <w:rPr>
          <w:color w:val="000000"/>
          <w:sz w:val="26"/>
        </w:rPr>
        <w:t xml:space="preserve"> Виктор Иванович</w:t>
      </w:r>
    </w:p>
    <w:p w:rsidR="00E649BC" w:rsidRDefault="008E3D3F">
      <w:pPr>
        <w:spacing w:line="253" w:lineRule="auto"/>
        <w:ind w:right="411"/>
        <w:rPr>
          <w:color w:val="000000"/>
          <w:sz w:val="26"/>
        </w:rPr>
      </w:pPr>
      <w:r>
        <w:rPr>
          <w:color w:val="000000"/>
          <w:sz w:val="26"/>
        </w:rPr>
        <w:t xml:space="preserve">Депутат СНД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024310">
        <w:rPr>
          <w:color w:val="000000"/>
          <w:sz w:val="26"/>
        </w:rPr>
        <w:t xml:space="preserve"> Григорьева Ольга </w:t>
      </w:r>
      <w:proofErr w:type="spellStart"/>
      <w:r w:rsidR="00024310">
        <w:rPr>
          <w:color w:val="000000"/>
          <w:sz w:val="26"/>
        </w:rPr>
        <w:t>васильевна</w:t>
      </w:r>
      <w:proofErr w:type="spellEnd"/>
    </w:p>
    <w:p w:rsidR="00E649BC" w:rsidRDefault="008E3D3F">
      <w:pPr>
        <w:spacing w:line="253" w:lineRule="auto"/>
        <w:ind w:right="411"/>
        <w:jc w:val="center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649BC" w:rsidRDefault="008E3D3F" w:rsidP="00024310">
      <w:pPr>
        <w:spacing w:after="3" w:line="263" w:lineRule="auto"/>
        <w:ind w:left="5954" w:right="7"/>
        <w:jc w:val="both"/>
        <w:rPr>
          <w:color w:val="000000"/>
          <w:sz w:val="26"/>
        </w:rPr>
      </w:pPr>
      <w:r>
        <w:rPr>
          <w:color w:val="000000"/>
          <w:sz w:val="26"/>
        </w:rPr>
        <w:lastRenderedPageBreak/>
        <w:t>Приложение № 2</w:t>
      </w:r>
    </w:p>
    <w:p w:rsidR="00E649BC" w:rsidRDefault="008E3D3F" w:rsidP="00024310">
      <w:pPr>
        <w:spacing w:after="3" w:line="263" w:lineRule="auto"/>
        <w:ind w:left="5954" w:right="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к </w:t>
      </w:r>
      <w:r w:rsidR="00024310">
        <w:rPr>
          <w:color w:val="000000"/>
          <w:sz w:val="26"/>
        </w:rPr>
        <w:t xml:space="preserve">распоряжению администрации </w:t>
      </w:r>
      <w:proofErr w:type="spellStart"/>
      <w:r w:rsidR="00024310">
        <w:rPr>
          <w:color w:val="000000"/>
          <w:sz w:val="26"/>
        </w:rPr>
        <w:t>Ерышевского</w:t>
      </w:r>
      <w:proofErr w:type="spellEnd"/>
      <w:r w:rsidR="00024310">
        <w:rPr>
          <w:color w:val="000000"/>
          <w:sz w:val="26"/>
        </w:rPr>
        <w:t xml:space="preserve"> сельского поселения                от 08.09.2021г. №13-р</w:t>
      </w:r>
    </w:p>
    <w:p w:rsidR="00E649BC" w:rsidRDefault="00E649BC">
      <w:pPr>
        <w:spacing w:after="129" w:line="259" w:lineRule="auto"/>
        <w:ind w:left="4192"/>
        <w:rPr>
          <w:color w:val="000000"/>
          <w:sz w:val="28"/>
        </w:rPr>
      </w:pPr>
    </w:p>
    <w:p w:rsidR="008E3D3F" w:rsidRPr="00AA6BB3" w:rsidRDefault="008E3D3F" w:rsidP="008E3D3F">
      <w:pPr>
        <w:pStyle w:val="3"/>
        <w:keepLines w:val="0"/>
        <w:numPr>
          <w:ilvl w:val="2"/>
          <w:numId w:val="11"/>
        </w:numPr>
        <w:suppressAutoHyphens/>
        <w:spacing w:before="0"/>
        <w:ind w:left="0" w:firstLine="540"/>
        <w:jc w:val="center"/>
        <w:rPr>
          <w:b w:val="0"/>
          <w:sz w:val="26"/>
          <w:szCs w:val="26"/>
        </w:rPr>
      </w:pPr>
    </w:p>
    <w:p w:rsidR="008E3D3F" w:rsidRPr="00AA6BB3" w:rsidRDefault="008E3D3F" w:rsidP="008E3D3F">
      <w:pPr>
        <w:pStyle w:val="3"/>
        <w:keepLines w:val="0"/>
        <w:numPr>
          <w:ilvl w:val="2"/>
          <w:numId w:val="11"/>
        </w:numPr>
        <w:suppressAutoHyphens/>
        <w:spacing w:before="0"/>
        <w:ind w:left="0" w:firstLine="540"/>
        <w:jc w:val="center"/>
        <w:rPr>
          <w:b w:val="0"/>
          <w:sz w:val="26"/>
          <w:szCs w:val="26"/>
        </w:rPr>
      </w:pPr>
      <w:r w:rsidRPr="00AA6BB3">
        <w:rPr>
          <w:b w:val="0"/>
          <w:sz w:val="26"/>
          <w:szCs w:val="26"/>
        </w:rPr>
        <w:t xml:space="preserve">ПОЛОЖЕНИЕ </w:t>
      </w:r>
    </w:p>
    <w:p w:rsidR="008E3D3F" w:rsidRPr="00352932" w:rsidRDefault="008E3D3F" w:rsidP="008E3D3F">
      <w:pPr>
        <w:pStyle w:val="3"/>
        <w:keepLines w:val="0"/>
        <w:numPr>
          <w:ilvl w:val="2"/>
          <w:numId w:val="11"/>
        </w:numPr>
        <w:suppressAutoHyphens/>
        <w:spacing w:before="0"/>
        <w:ind w:left="0" w:firstLine="540"/>
        <w:jc w:val="center"/>
        <w:rPr>
          <w:b w:val="0"/>
          <w:sz w:val="26"/>
          <w:szCs w:val="26"/>
        </w:rPr>
      </w:pPr>
      <w:r w:rsidRPr="00352932">
        <w:rPr>
          <w:b w:val="0"/>
          <w:sz w:val="26"/>
          <w:szCs w:val="26"/>
        </w:rPr>
        <w:t xml:space="preserve">о рабочей группе по выявлению, учету и </w:t>
      </w:r>
      <w:proofErr w:type="gramStart"/>
      <w:r w:rsidRPr="00352932">
        <w:rPr>
          <w:b w:val="0"/>
          <w:sz w:val="26"/>
          <w:szCs w:val="26"/>
        </w:rPr>
        <w:t>контролю за</w:t>
      </w:r>
      <w:proofErr w:type="gramEnd"/>
      <w:r w:rsidRPr="00352932">
        <w:rPr>
          <w:b w:val="0"/>
          <w:sz w:val="26"/>
          <w:szCs w:val="26"/>
        </w:rPr>
        <w:t xml:space="preserve">  заброшенными жилыми  домами, зданиями и строениями на территории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352932">
        <w:rPr>
          <w:b w:val="0"/>
          <w:sz w:val="26"/>
          <w:szCs w:val="26"/>
        </w:rPr>
        <w:t xml:space="preserve">  </w:t>
      </w:r>
    </w:p>
    <w:p w:rsidR="008E3D3F" w:rsidRPr="00AA6BB3" w:rsidRDefault="008E3D3F" w:rsidP="008E3D3F">
      <w:pPr>
        <w:pStyle w:val="3"/>
        <w:keepLines w:val="0"/>
        <w:numPr>
          <w:ilvl w:val="2"/>
          <w:numId w:val="11"/>
        </w:numPr>
        <w:suppressAutoHyphens/>
        <w:spacing w:before="0"/>
        <w:ind w:left="0" w:firstLine="540"/>
        <w:jc w:val="center"/>
        <w:rPr>
          <w:sz w:val="26"/>
          <w:szCs w:val="26"/>
        </w:rPr>
      </w:pPr>
    </w:p>
    <w:p w:rsidR="008E3D3F" w:rsidRPr="008E3D3F" w:rsidRDefault="008E3D3F" w:rsidP="008E3D3F">
      <w:pPr>
        <w:pStyle w:val="3"/>
        <w:keepLines w:val="0"/>
        <w:numPr>
          <w:ilvl w:val="2"/>
          <w:numId w:val="11"/>
        </w:numPr>
        <w:suppressAutoHyphens/>
        <w:spacing w:before="0"/>
        <w:ind w:left="0" w:firstLine="540"/>
        <w:jc w:val="center"/>
        <w:rPr>
          <w:sz w:val="26"/>
          <w:szCs w:val="26"/>
        </w:rPr>
      </w:pPr>
      <w:r w:rsidRPr="008E3D3F">
        <w:rPr>
          <w:sz w:val="26"/>
          <w:szCs w:val="26"/>
          <w:lang w:val="en-US"/>
        </w:rPr>
        <w:t>I</w:t>
      </w:r>
      <w:r w:rsidRPr="008E3D3F">
        <w:rPr>
          <w:sz w:val="26"/>
          <w:szCs w:val="26"/>
        </w:rPr>
        <w:t>. Общие положения</w:t>
      </w:r>
    </w:p>
    <w:p w:rsidR="008E3D3F" w:rsidRPr="00AA6BB3" w:rsidRDefault="008E3D3F" w:rsidP="008E3D3F">
      <w:pPr>
        <w:rPr>
          <w:sz w:val="26"/>
          <w:szCs w:val="26"/>
        </w:rPr>
      </w:pPr>
    </w:p>
    <w:p w:rsidR="008E3D3F" w:rsidRPr="00AA6BB3" w:rsidRDefault="008E3D3F" w:rsidP="008E3D3F">
      <w:pPr>
        <w:jc w:val="both"/>
        <w:rPr>
          <w:sz w:val="26"/>
          <w:szCs w:val="26"/>
        </w:rPr>
      </w:pPr>
      <w:r w:rsidRPr="00AA6BB3">
        <w:rPr>
          <w:sz w:val="26"/>
          <w:szCs w:val="26"/>
        </w:rPr>
        <w:tab/>
        <w:t xml:space="preserve">1.1. Рабочая группа </w:t>
      </w:r>
      <w:r>
        <w:rPr>
          <w:sz w:val="26"/>
          <w:szCs w:val="26"/>
        </w:rPr>
        <w:t xml:space="preserve">по </w:t>
      </w:r>
      <w:r w:rsidRPr="00AA6BB3">
        <w:rPr>
          <w:sz w:val="26"/>
          <w:szCs w:val="26"/>
        </w:rPr>
        <w:t>выявлени</w:t>
      </w:r>
      <w:r>
        <w:rPr>
          <w:sz w:val="26"/>
          <w:szCs w:val="26"/>
        </w:rPr>
        <w:t xml:space="preserve">ю, учету и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</w:t>
      </w:r>
      <w:r w:rsidRPr="00AA6BB3">
        <w:rPr>
          <w:sz w:val="26"/>
          <w:szCs w:val="26"/>
        </w:rPr>
        <w:t xml:space="preserve"> заброшенны</w:t>
      </w:r>
      <w:r>
        <w:rPr>
          <w:sz w:val="26"/>
          <w:szCs w:val="26"/>
        </w:rPr>
        <w:t xml:space="preserve">ми жилыми </w:t>
      </w:r>
      <w:r w:rsidRPr="00AA6BB3">
        <w:rPr>
          <w:sz w:val="26"/>
          <w:szCs w:val="26"/>
        </w:rPr>
        <w:t xml:space="preserve"> дом</w:t>
      </w:r>
      <w:r>
        <w:rPr>
          <w:sz w:val="26"/>
          <w:szCs w:val="26"/>
        </w:rPr>
        <w:t>ами, зданиями и ст</w:t>
      </w:r>
      <w:r w:rsidRPr="00AA6BB3">
        <w:rPr>
          <w:sz w:val="26"/>
          <w:szCs w:val="26"/>
        </w:rPr>
        <w:t>роени</w:t>
      </w:r>
      <w:r>
        <w:rPr>
          <w:sz w:val="26"/>
          <w:szCs w:val="26"/>
        </w:rPr>
        <w:t xml:space="preserve">ями на территории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AA6B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возглавляется </w:t>
      </w:r>
      <w:r w:rsidRPr="00AA6BB3">
        <w:rPr>
          <w:sz w:val="26"/>
          <w:szCs w:val="26"/>
        </w:rPr>
        <w:t xml:space="preserve">главой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 в целях </w:t>
      </w:r>
      <w:r w:rsidRPr="00AA6BB3">
        <w:rPr>
          <w:sz w:val="26"/>
          <w:szCs w:val="26"/>
        </w:rPr>
        <w:t xml:space="preserve"> повышения безопа</w:t>
      </w:r>
      <w:r>
        <w:rPr>
          <w:sz w:val="26"/>
          <w:szCs w:val="26"/>
        </w:rPr>
        <w:t xml:space="preserve">сности населенного пункта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AA6BB3">
        <w:rPr>
          <w:sz w:val="26"/>
          <w:szCs w:val="26"/>
        </w:rPr>
        <w:t>, осуществления надзора в сфере учета и безопасности ветхих, заброшенных домов, строений и сооружений.</w:t>
      </w:r>
    </w:p>
    <w:p w:rsidR="008E3D3F" w:rsidRDefault="008E3D3F" w:rsidP="008E3D3F">
      <w:pPr>
        <w:jc w:val="both"/>
        <w:rPr>
          <w:sz w:val="26"/>
          <w:szCs w:val="26"/>
        </w:rPr>
      </w:pPr>
      <w:r w:rsidRPr="00AA6BB3">
        <w:rPr>
          <w:sz w:val="26"/>
          <w:szCs w:val="26"/>
        </w:rPr>
        <w:tab/>
        <w:t xml:space="preserve">1.2. Состав рабочей группы утверждается постановлением администрации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AA6BB3">
        <w:rPr>
          <w:sz w:val="26"/>
          <w:szCs w:val="26"/>
        </w:rPr>
        <w:t>.</w:t>
      </w:r>
    </w:p>
    <w:p w:rsidR="008E3D3F" w:rsidRPr="00AA6BB3" w:rsidRDefault="008E3D3F" w:rsidP="008E3D3F">
      <w:pPr>
        <w:jc w:val="both"/>
        <w:rPr>
          <w:sz w:val="26"/>
          <w:szCs w:val="26"/>
        </w:rPr>
      </w:pPr>
    </w:p>
    <w:p w:rsidR="008E3D3F" w:rsidRPr="008E3D3F" w:rsidRDefault="008E3D3F" w:rsidP="008E3D3F">
      <w:pPr>
        <w:jc w:val="center"/>
        <w:rPr>
          <w:b/>
          <w:sz w:val="26"/>
          <w:szCs w:val="26"/>
        </w:rPr>
      </w:pPr>
      <w:r w:rsidRPr="008E3D3F">
        <w:rPr>
          <w:b/>
          <w:sz w:val="26"/>
          <w:szCs w:val="26"/>
          <w:lang w:val="en-US"/>
        </w:rPr>
        <w:t>II</w:t>
      </w:r>
      <w:r w:rsidRPr="008E3D3F">
        <w:rPr>
          <w:b/>
          <w:sz w:val="26"/>
          <w:szCs w:val="26"/>
        </w:rPr>
        <w:t>. Основные задачи и функции рабочей группы</w:t>
      </w:r>
    </w:p>
    <w:p w:rsidR="008E3D3F" w:rsidRPr="009A3DDC" w:rsidRDefault="008E3D3F" w:rsidP="008E3D3F">
      <w:pPr>
        <w:jc w:val="both"/>
        <w:rPr>
          <w:sz w:val="26"/>
          <w:szCs w:val="26"/>
        </w:rPr>
      </w:pPr>
    </w:p>
    <w:p w:rsidR="008E3D3F" w:rsidRPr="00AA6BB3" w:rsidRDefault="008E3D3F" w:rsidP="008E3D3F">
      <w:pPr>
        <w:rPr>
          <w:sz w:val="26"/>
          <w:szCs w:val="26"/>
        </w:rPr>
      </w:pPr>
      <w:r w:rsidRPr="00AA6BB3">
        <w:rPr>
          <w:sz w:val="26"/>
          <w:szCs w:val="26"/>
        </w:rPr>
        <w:t xml:space="preserve">       - Выявление ветхих, заброшенных домов, строений и сооружений;</w:t>
      </w:r>
    </w:p>
    <w:p w:rsidR="008E3D3F" w:rsidRPr="00AA6BB3" w:rsidRDefault="008E3D3F" w:rsidP="008E3D3F">
      <w:pPr>
        <w:jc w:val="both"/>
        <w:rPr>
          <w:sz w:val="26"/>
          <w:szCs w:val="26"/>
        </w:rPr>
      </w:pPr>
      <w:r w:rsidRPr="00AA6BB3">
        <w:rPr>
          <w:sz w:val="26"/>
          <w:szCs w:val="26"/>
        </w:rPr>
        <w:t xml:space="preserve">           - Составление реестра заброшенны</w:t>
      </w:r>
      <w:r>
        <w:rPr>
          <w:sz w:val="26"/>
          <w:szCs w:val="26"/>
        </w:rPr>
        <w:t xml:space="preserve">х жилых </w:t>
      </w:r>
      <w:r w:rsidRPr="00AA6BB3">
        <w:rPr>
          <w:sz w:val="26"/>
          <w:szCs w:val="26"/>
        </w:rPr>
        <w:t xml:space="preserve"> дом</w:t>
      </w:r>
      <w:r>
        <w:rPr>
          <w:sz w:val="26"/>
          <w:szCs w:val="26"/>
        </w:rPr>
        <w:t>ов, зданий и ст</w:t>
      </w:r>
      <w:r w:rsidRPr="00AA6BB3">
        <w:rPr>
          <w:sz w:val="26"/>
          <w:szCs w:val="26"/>
        </w:rPr>
        <w:t>роени</w:t>
      </w:r>
      <w:r>
        <w:rPr>
          <w:sz w:val="26"/>
          <w:szCs w:val="26"/>
        </w:rPr>
        <w:t xml:space="preserve">й на территории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AA6BB3">
        <w:rPr>
          <w:sz w:val="26"/>
          <w:szCs w:val="26"/>
        </w:rPr>
        <w:t>;</w:t>
      </w:r>
    </w:p>
    <w:p w:rsidR="008E3D3F" w:rsidRPr="00AA6BB3" w:rsidRDefault="008E3D3F" w:rsidP="008E3D3F">
      <w:pPr>
        <w:jc w:val="both"/>
        <w:rPr>
          <w:sz w:val="26"/>
          <w:szCs w:val="26"/>
        </w:rPr>
      </w:pPr>
      <w:r w:rsidRPr="00AA6BB3">
        <w:rPr>
          <w:sz w:val="26"/>
          <w:szCs w:val="26"/>
        </w:rPr>
        <w:tab/>
        <w:t xml:space="preserve">- Организация работы по сбору  документов для органов регистрации для принятия на учет бесхозяйного недвижимого имущества, которое не имеет собственников или собственники которого неизвестны, либо от права </w:t>
      </w:r>
      <w:proofErr w:type="gramStart"/>
      <w:r w:rsidRPr="00AA6BB3">
        <w:rPr>
          <w:sz w:val="26"/>
          <w:szCs w:val="26"/>
        </w:rPr>
        <w:t>собственности</w:t>
      </w:r>
      <w:proofErr w:type="gramEnd"/>
      <w:r w:rsidRPr="00AA6BB3">
        <w:rPr>
          <w:sz w:val="26"/>
          <w:szCs w:val="26"/>
        </w:rPr>
        <w:t xml:space="preserve"> на которое собственник отказался в порядке, предусмотренном ст.225, 236 ГК РФ;</w:t>
      </w:r>
    </w:p>
    <w:p w:rsidR="008E3D3F" w:rsidRPr="00AA6BB3" w:rsidRDefault="008E3D3F" w:rsidP="008E3D3F">
      <w:pPr>
        <w:jc w:val="both"/>
        <w:rPr>
          <w:sz w:val="26"/>
          <w:szCs w:val="26"/>
        </w:rPr>
      </w:pPr>
      <w:r w:rsidRPr="00AA6BB3">
        <w:rPr>
          <w:sz w:val="26"/>
          <w:szCs w:val="26"/>
        </w:rPr>
        <w:tab/>
        <w:t>- Определение возможности дальнейшей эксплуатации недвижимого имущества;</w:t>
      </w:r>
    </w:p>
    <w:p w:rsidR="008E3D3F" w:rsidRDefault="008E3D3F" w:rsidP="008E3D3F">
      <w:pPr>
        <w:jc w:val="both"/>
        <w:rPr>
          <w:sz w:val="26"/>
          <w:szCs w:val="26"/>
        </w:rPr>
      </w:pPr>
      <w:r w:rsidRPr="00AA6BB3">
        <w:rPr>
          <w:sz w:val="26"/>
          <w:szCs w:val="26"/>
        </w:rPr>
        <w:tab/>
        <w:t>- Проверка наличия объекта в реестре муниципальной, областной, федеральной собственности</w:t>
      </w:r>
      <w:r>
        <w:rPr>
          <w:sz w:val="26"/>
          <w:szCs w:val="26"/>
        </w:rPr>
        <w:t>.</w:t>
      </w:r>
    </w:p>
    <w:p w:rsidR="008E3D3F" w:rsidRPr="00AA6BB3" w:rsidRDefault="008E3D3F" w:rsidP="008E3D3F">
      <w:pPr>
        <w:jc w:val="both"/>
        <w:rPr>
          <w:sz w:val="26"/>
          <w:szCs w:val="26"/>
        </w:rPr>
      </w:pPr>
    </w:p>
    <w:p w:rsidR="008E3D3F" w:rsidRPr="008E3D3F" w:rsidRDefault="008E3D3F" w:rsidP="008E3D3F">
      <w:pPr>
        <w:jc w:val="center"/>
        <w:rPr>
          <w:b/>
          <w:sz w:val="26"/>
          <w:szCs w:val="26"/>
        </w:rPr>
      </w:pPr>
      <w:r w:rsidRPr="008E3D3F">
        <w:rPr>
          <w:b/>
          <w:sz w:val="26"/>
          <w:szCs w:val="26"/>
          <w:lang w:val="en-US"/>
        </w:rPr>
        <w:t>III</w:t>
      </w:r>
      <w:r w:rsidRPr="008E3D3F">
        <w:rPr>
          <w:b/>
          <w:sz w:val="26"/>
          <w:szCs w:val="26"/>
        </w:rPr>
        <w:t xml:space="preserve">. </w:t>
      </w:r>
      <w:proofErr w:type="gramStart"/>
      <w:r w:rsidRPr="008E3D3F">
        <w:rPr>
          <w:b/>
          <w:sz w:val="26"/>
          <w:szCs w:val="26"/>
        </w:rPr>
        <w:t>Права  рабочей</w:t>
      </w:r>
      <w:proofErr w:type="gramEnd"/>
      <w:r w:rsidRPr="008E3D3F">
        <w:rPr>
          <w:b/>
          <w:sz w:val="26"/>
          <w:szCs w:val="26"/>
        </w:rPr>
        <w:t xml:space="preserve">  группы</w:t>
      </w:r>
    </w:p>
    <w:p w:rsidR="008E3D3F" w:rsidRPr="00AA6BB3" w:rsidRDefault="008E3D3F" w:rsidP="008E3D3F">
      <w:pPr>
        <w:jc w:val="center"/>
        <w:rPr>
          <w:sz w:val="26"/>
          <w:szCs w:val="26"/>
        </w:rPr>
      </w:pPr>
    </w:p>
    <w:p w:rsidR="008E3D3F" w:rsidRPr="00AA6BB3" w:rsidRDefault="008E3D3F" w:rsidP="008E3D3F">
      <w:pPr>
        <w:rPr>
          <w:sz w:val="26"/>
          <w:szCs w:val="26"/>
        </w:rPr>
      </w:pPr>
      <w:r w:rsidRPr="00AA6BB3">
        <w:rPr>
          <w:sz w:val="26"/>
          <w:szCs w:val="26"/>
        </w:rPr>
        <w:tab/>
        <w:t>Рабочая группа в пределах своей компетенции имеет право:</w:t>
      </w:r>
      <w:r w:rsidRPr="00AA6BB3">
        <w:rPr>
          <w:sz w:val="26"/>
          <w:szCs w:val="26"/>
        </w:rPr>
        <w:tab/>
      </w:r>
    </w:p>
    <w:p w:rsidR="008E3D3F" w:rsidRDefault="008E3D3F" w:rsidP="008E3D3F">
      <w:pPr>
        <w:jc w:val="both"/>
        <w:rPr>
          <w:sz w:val="26"/>
          <w:szCs w:val="26"/>
        </w:rPr>
      </w:pPr>
      <w:r w:rsidRPr="00AA6BB3">
        <w:rPr>
          <w:sz w:val="26"/>
          <w:szCs w:val="26"/>
        </w:rPr>
        <w:tab/>
        <w:t>3.1. В установленном порядке получать от граждан, предприятий, учреждений и организаций, расположенных в районе, необходимую документацию о наличии (отсутствии)  в бесхозных объектах недвижимости зарегистрированных граждан, имевших место чрезвычайных ситуациях (пожарах, затоплениях и т.д.) противоправных деяниях и преступлениях.</w:t>
      </w:r>
    </w:p>
    <w:p w:rsidR="008E3D3F" w:rsidRDefault="008E3D3F" w:rsidP="008E3D3F">
      <w:pPr>
        <w:jc w:val="both"/>
        <w:rPr>
          <w:sz w:val="26"/>
          <w:szCs w:val="26"/>
        </w:rPr>
      </w:pPr>
    </w:p>
    <w:p w:rsidR="008E3D3F" w:rsidRDefault="008E3D3F" w:rsidP="008E3D3F">
      <w:pPr>
        <w:jc w:val="both"/>
        <w:rPr>
          <w:sz w:val="26"/>
          <w:szCs w:val="26"/>
        </w:rPr>
      </w:pPr>
    </w:p>
    <w:p w:rsidR="008E3D3F" w:rsidRDefault="008E3D3F" w:rsidP="008E3D3F">
      <w:pPr>
        <w:jc w:val="both"/>
        <w:rPr>
          <w:sz w:val="26"/>
          <w:szCs w:val="26"/>
        </w:rPr>
      </w:pPr>
    </w:p>
    <w:p w:rsidR="008E3D3F" w:rsidRPr="00AA6BB3" w:rsidRDefault="008E3D3F" w:rsidP="008E3D3F">
      <w:pPr>
        <w:jc w:val="both"/>
        <w:rPr>
          <w:sz w:val="26"/>
          <w:szCs w:val="26"/>
        </w:rPr>
      </w:pPr>
    </w:p>
    <w:p w:rsidR="008E3D3F" w:rsidRPr="008E3D3F" w:rsidRDefault="008E3D3F" w:rsidP="008E3D3F">
      <w:pPr>
        <w:jc w:val="center"/>
        <w:rPr>
          <w:b/>
          <w:sz w:val="26"/>
          <w:szCs w:val="26"/>
        </w:rPr>
      </w:pPr>
      <w:r w:rsidRPr="008E3D3F">
        <w:rPr>
          <w:b/>
          <w:sz w:val="26"/>
          <w:szCs w:val="26"/>
          <w:lang w:val="en-US"/>
        </w:rPr>
        <w:t>IV</w:t>
      </w:r>
      <w:r w:rsidRPr="008E3D3F">
        <w:rPr>
          <w:b/>
          <w:sz w:val="26"/>
          <w:szCs w:val="26"/>
        </w:rPr>
        <w:t>. Организация деятельности рабочей группы</w:t>
      </w:r>
    </w:p>
    <w:p w:rsidR="008E3D3F" w:rsidRPr="00AA6BB3" w:rsidRDefault="008E3D3F" w:rsidP="008E3D3F">
      <w:pPr>
        <w:jc w:val="center"/>
        <w:rPr>
          <w:sz w:val="26"/>
          <w:szCs w:val="26"/>
        </w:rPr>
      </w:pPr>
    </w:p>
    <w:p w:rsidR="008E3D3F" w:rsidRDefault="008E3D3F" w:rsidP="008E3D3F">
      <w:pPr>
        <w:jc w:val="both"/>
        <w:rPr>
          <w:sz w:val="26"/>
          <w:szCs w:val="26"/>
        </w:rPr>
      </w:pPr>
      <w:r w:rsidRPr="00AA6BB3">
        <w:rPr>
          <w:sz w:val="26"/>
          <w:szCs w:val="26"/>
        </w:rPr>
        <w:tab/>
        <w:t xml:space="preserve">4.1. Рабочую группу возглавляет председатель, являющийся </w:t>
      </w:r>
      <w:r>
        <w:rPr>
          <w:sz w:val="26"/>
          <w:szCs w:val="26"/>
        </w:rPr>
        <w:t>главой</w:t>
      </w:r>
      <w:r w:rsidRPr="00AA6BB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8E3D3F" w:rsidRPr="00AA6BB3" w:rsidRDefault="008E3D3F" w:rsidP="008E3D3F">
      <w:pPr>
        <w:jc w:val="both"/>
        <w:rPr>
          <w:sz w:val="26"/>
          <w:szCs w:val="26"/>
        </w:rPr>
      </w:pPr>
      <w:r w:rsidRPr="00AA6BB3">
        <w:rPr>
          <w:sz w:val="26"/>
          <w:szCs w:val="26"/>
        </w:rPr>
        <w:tab/>
        <w:t>4.</w:t>
      </w:r>
      <w:r>
        <w:rPr>
          <w:sz w:val="26"/>
          <w:szCs w:val="26"/>
        </w:rPr>
        <w:t>2</w:t>
      </w:r>
      <w:r w:rsidRPr="00AA6BB3">
        <w:rPr>
          <w:sz w:val="26"/>
          <w:szCs w:val="26"/>
        </w:rPr>
        <w:t>. Заседания рабочей группы проводятся по мере необходимости, но не реже одного раза в месяц.</w:t>
      </w:r>
    </w:p>
    <w:p w:rsidR="008E3D3F" w:rsidRPr="00AA6BB3" w:rsidRDefault="008E3D3F" w:rsidP="008E3D3F">
      <w:pPr>
        <w:jc w:val="both"/>
        <w:rPr>
          <w:sz w:val="26"/>
          <w:szCs w:val="26"/>
        </w:rPr>
      </w:pPr>
      <w:r w:rsidRPr="00AA6BB3">
        <w:rPr>
          <w:sz w:val="26"/>
          <w:szCs w:val="26"/>
        </w:rPr>
        <w:tab/>
        <w:t>4.</w:t>
      </w:r>
      <w:r>
        <w:rPr>
          <w:sz w:val="26"/>
          <w:szCs w:val="26"/>
        </w:rPr>
        <w:t>3</w:t>
      </w:r>
      <w:r w:rsidRPr="00AA6BB3">
        <w:rPr>
          <w:sz w:val="26"/>
          <w:szCs w:val="26"/>
        </w:rPr>
        <w:t>. Организационное обеспечение деятельности рабочей группы, подготовку материалов осуществляет секретарь.</w:t>
      </w:r>
    </w:p>
    <w:p w:rsidR="008E3D3F" w:rsidRPr="00AA6BB3" w:rsidRDefault="008E3D3F" w:rsidP="008E3D3F">
      <w:pPr>
        <w:jc w:val="both"/>
        <w:rPr>
          <w:sz w:val="26"/>
          <w:szCs w:val="26"/>
        </w:rPr>
      </w:pPr>
      <w:r w:rsidRPr="00AA6BB3">
        <w:rPr>
          <w:sz w:val="26"/>
          <w:szCs w:val="26"/>
        </w:rPr>
        <w:tab/>
        <w:t>Секретарь:</w:t>
      </w:r>
    </w:p>
    <w:p w:rsidR="008E3D3F" w:rsidRPr="00AA6BB3" w:rsidRDefault="008E3D3F" w:rsidP="008E3D3F">
      <w:pPr>
        <w:jc w:val="both"/>
        <w:rPr>
          <w:sz w:val="26"/>
          <w:szCs w:val="26"/>
        </w:rPr>
      </w:pPr>
      <w:r w:rsidRPr="00AA6BB3">
        <w:rPr>
          <w:sz w:val="26"/>
          <w:szCs w:val="26"/>
        </w:rPr>
        <w:tab/>
        <w:t>Извещает членов рабочей группы о повестке для предстоящего заседания.</w:t>
      </w:r>
    </w:p>
    <w:p w:rsidR="008E3D3F" w:rsidRPr="00AA6BB3" w:rsidRDefault="008E3D3F" w:rsidP="008E3D3F">
      <w:pPr>
        <w:jc w:val="both"/>
        <w:rPr>
          <w:sz w:val="26"/>
          <w:szCs w:val="26"/>
        </w:rPr>
      </w:pPr>
      <w:r w:rsidRPr="00AA6BB3">
        <w:rPr>
          <w:sz w:val="26"/>
          <w:szCs w:val="26"/>
        </w:rPr>
        <w:tab/>
        <w:t>4.</w:t>
      </w:r>
      <w:r>
        <w:rPr>
          <w:sz w:val="26"/>
          <w:szCs w:val="26"/>
        </w:rPr>
        <w:t>4</w:t>
      </w:r>
      <w:r w:rsidRPr="00AA6BB3">
        <w:rPr>
          <w:sz w:val="26"/>
          <w:szCs w:val="26"/>
        </w:rPr>
        <w:t>. Решение рабочей группы принимается открытым голосованием, простым большинством голосов от общего числа членов комиссии, присутствующих на заседании.</w:t>
      </w:r>
    </w:p>
    <w:p w:rsidR="008E3D3F" w:rsidRPr="00AA6BB3" w:rsidRDefault="008E3D3F" w:rsidP="008E3D3F">
      <w:pPr>
        <w:jc w:val="both"/>
        <w:rPr>
          <w:sz w:val="26"/>
          <w:szCs w:val="26"/>
        </w:rPr>
      </w:pPr>
      <w:r w:rsidRPr="00AA6BB3">
        <w:rPr>
          <w:sz w:val="26"/>
          <w:szCs w:val="26"/>
        </w:rPr>
        <w:tab/>
        <w:t>В случае равенства голосов, председатель рабочей группы имеет право решающего голоса.</w:t>
      </w:r>
    </w:p>
    <w:p w:rsidR="008E3D3F" w:rsidRPr="00AA6BB3" w:rsidRDefault="008E3D3F" w:rsidP="008E3D3F">
      <w:pPr>
        <w:jc w:val="both"/>
        <w:rPr>
          <w:sz w:val="26"/>
          <w:szCs w:val="26"/>
        </w:rPr>
      </w:pPr>
      <w:r w:rsidRPr="00AA6BB3">
        <w:rPr>
          <w:sz w:val="26"/>
          <w:szCs w:val="26"/>
        </w:rPr>
        <w:tab/>
        <w:t>4.</w:t>
      </w:r>
      <w:r>
        <w:rPr>
          <w:sz w:val="26"/>
          <w:szCs w:val="26"/>
        </w:rPr>
        <w:t>5</w:t>
      </w:r>
      <w:r w:rsidRPr="00AA6BB3">
        <w:rPr>
          <w:sz w:val="26"/>
          <w:szCs w:val="26"/>
        </w:rPr>
        <w:t>. Решение рабочей группы должно быть изложено в письменной форме, мотивировано и оформлено протоколом.</w:t>
      </w:r>
    </w:p>
    <w:p w:rsidR="008E3D3F" w:rsidRPr="00AA6BB3" w:rsidRDefault="008E3D3F" w:rsidP="008E3D3F">
      <w:pPr>
        <w:jc w:val="both"/>
        <w:rPr>
          <w:sz w:val="26"/>
          <w:szCs w:val="26"/>
        </w:rPr>
      </w:pPr>
      <w:r w:rsidRPr="00AA6BB3">
        <w:rPr>
          <w:sz w:val="26"/>
          <w:szCs w:val="26"/>
        </w:rPr>
        <w:tab/>
        <w:t>4.</w:t>
      </w:r>
      <w:r>
        <w:rPr>
          <w:sz w:val="26"/>
          <w:szCs w:val="26"/>
        </w:rPr>
        <w:t>6</w:t>
      </w:r>
      <w:r w:rsidRPr="00AA6BB3">
        <w:rPr>
          <w:sz w:val="26"/>
          <w:szCs w:val="26"/>
        </w:rPr>
        <w:t>. Рабочая группа несет ответственность за невыполнение функций  и обязанностей, предусмотренных настоящим положением.</w:t>
      </w: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8E3D3F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</w:p>
    <w:p w:rsidR="00E649BC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Приложение № 3 </w:t>
      </w:r>
    </w:p>
    <w:p w:rsidR="00E649BC" w:rsidRDefault="008E3D3F">
      <w:pPr>
        <w:spacing w:line="263" w:lineRule="auto"/>
        <w:ind w:left="5812" w:right="9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 постановлению </w:t>
      </w:r>
      <w:proofErr w:type="gramStart"/>
      <w:r>
        <w:rPr>
          <w:color w:val="000000"/>
          <w:sz w:val="28"/>
        </w:rPr>
        <w:t>от</w:t>
      </w:r>
      <w:proofErr w:type="gramEnd"/>
      <w:r>
        <w:rPr>
          <w:color w:val="000000"/>
          <w:sz w:val="28"/>
        </w:rPr>
        <w:t xml:space="preserve"> </w:t>
      </w:r>
    </w:p>
    <w:p w:rsidR="00E649BC" w:rsidRDefault="00E649BC">
      <w:pPr>
        <w:spacing w:after="3" w:line="265" w:lineRule="auto"/>
        <w:ind w:left="1248" w:right="1202" w:hanging="10"/>
        <w:jc w:val="center"/>
        <w:rPr>
          <w:color w:val="000000"/>
          <w:sz w:val="28"/>
        </w:rPr>
      </w:pPr>
    </w:p>
    <w:p w:rsidR="00E649BC" w:rsidRDefault="008E3D3F">
      <w:pPr>
        <w:spacing w:after="3" w:line="265" w:lineRule="auto"/>
        <w:ind w:left="1248" w:right="1202" w:hanging="10"/>
        <w:jc w:val="center"/>
        <w:rPr>
          <w:sz w:val="28"/>
        </w:rPr>
      </w:pPr>
      <w:r>
        <w:rPr>
          <w:color w:val="000000"/>
          <w:sz w:val="28"/>
        </w:rPr>
        <w:t xml:space="preserve">Реестр заброшенных жилых домов, зданий и строений на территории </w:t>
      </w:r>
      <w:proofErr w:type="spellStart"/>
      <w:r>
        <w:rPr>
          <w:sz w:val="28"/>
        </w:rPr>
        <w:t>Ерышевского</w:t>
      </w:r>
      <w:proofErr w:type="spellEnd"/>
      <w:r>
        <w:rPr>
          <w:sz w:val="28"/>
        </w:rPr>
        <w:t xml:space="preserve"> сельского поселения</w:t>
      </w:r>
    </w:p>
    <w:p w:rsidR="00E649BC" w:rsidRDefault="00E649BC">
      <w:pPr>
        <w:spacing w:after="3" w:line="265" w:lineRule="auto"/>
        <w:ind w:left="1248" w:right="1202" w:hanging="10"/>
        <w:jc w:val="center"/>
        <w:rPr>
          <w:color w:val="000000"/>
          <w:sz w:val="26"/>
        </w:rPr>
      </w:pPr>
    </w:p>
    <w:tbl>
      <w:tblPr>
        <w:tblW w:w="9541" w:type="dxa"/>
        <w:tblInd w:w="-43" w:type="dxa"/>
        <w:tblCellMar>
          <w:top w:w="39" w:type="dxa"/>
          <w:right w:w="115" w:type="dxa"/>
        </w:tblCellMar>
        <w:tblLook w:val="04A0"/>
      </w:tblPr>
      <w:tblGrid>
        <w:gridCol w:w="815"/>
        <w:gridCol w:w="2074"/>
        <w:gridCol w:w="2362"/>
        <w:gridCol w:w="1945"/>
        <w:gridCol w:w="2345"/>
      </w:tblGrid>
      <w:tr w:rsidR="00E649BC">
        <w:trPr>
          <w:trHeight w:val="113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BC" w:rsidRDefault="008E3D3F">
            <w:pPr>
              <w:spacing w:line="259" w:lineRule="auto"/>
              <w:ind w:left="7"/>
              <w:jc w:val="center"/>
              <w:rPr>
                <w:b/>
                <w:color w:val="000000"/>
                <w:sz w:val="26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</w:rPr>
              <w:t>п</w:t>
            </w:r>
            <w:proofErr w:type="spellEnd"/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BC" w:rsidRDefault="008E3D3F">
            <w:pPr>
              <w:spacing w:line="259" w:lineRule="auto"/>
              <w:ind w:firstLine="605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2"/>
              </w:rPr>
              <w:t xml:space="preserve">Адрес местонахождения заброшенного </w:t>
            </w:r>
            <w:proofErr w:type="spellStart"/>
            <w:r>
              <w:rPr>
                <w:b/>
                <w:color w:val="000000"/>
                <w:sz w:val="22"/>
              </w:rPr>
              <w:t>окс</w:t>
            </w:r>
            <w:proofErr w:type="spellEnd"/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BC" w:rsidRDefault="008E3D3F">
            <w:pPr>
              <w:spacing w:line="259" w:lineRule="auto"/>
              <w:ind w:left="86" w:right="94" w:firstLine="367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2"/>
              </w:rPr>
              <w:t xml:space="preserve">Статус ОКС (ИЖД, нежилое здание — </w:t>
            </w:r>
            <w:proofErr w:type="spellStart"/>
            <w:r>
              <w:rPr>
                <w:b/>
                <w:color w:val="000000"/>
                <w:sz w:val="22"/>
              </w:rPr>
              <w:t>адм.зд</w:t>
            </w:r>
            <w:proofErr w:type="spellEnd"/>
            <w:r>
              <w:rPr>
                <w:b/>
                <w:color w:val="000000"/>
                <w:sz w:val="22"/>
              </w:rPr>
              <w:t>., гараж, ангар и т.д.)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BC" w:rsidRDefault="008E3D3F">
            <w:pPr>
              <w:spacing w:line="259" w:lineRule="auto"/>
              <w:ind w:left="22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2"/>
              </w:rPr>
              <w:t>Собственник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BC" w:rsidRDefault="008E3D3F">
            <w:pPr>
              <w:spacing w:line="259" w:lineRule="auto"/>
              <w:ind w:left="10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2"/>
              </w:rPr>
              <w:t>Примечание</w:t>
            </w:r>
          </w:p>
        </w:tc>
      </w:tr>
      <w:tr w:rsidR="00E649BC">
        <w:trPr>
          <w:trHeight w:val="31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BC" w:rsidRDefault="00E649BC">
            <w:pPr>
              <w:spacing w:line="259" w:lineRule="auto"/>
              <w:rPr>
                <w:color w:val="000000"/>
                <w:sz w:val="26"/>
              </w:rPr>
            </w:pP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BC" w:rsidRDefault="00E649BC">
            <w:pPr>
              <w:spacing w:line="259" w:lineRule="auto"/>
              <w:rPr>
                <w:color w:val="000000"/>
                <w:sz w:val="26"/>
              </w:rPr>
            </w:pP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BC" w:rsidRDefault="00E649BC">
            <w:pPr>
              <w:spacing w:line="259" w:lineRule="auto"/>
              <w:rPr>
                <w:color w:val="000000"/>
                <w:sz w:val="26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BC" w:rsidRDefault="00E649BC">
            <w:pPr>
              <w:spacing w:line="259" w:lineRule="auto"/>
              <w:rPr>
                <w:color w:val="000000"/>
                <w:sz w:val="26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BC" w:rsidRDefault="00E649BC">
            <w:pPr>
              <w:spacing w:line="259" w:lineRule="auto"/>
              <w:rPr>
                <w:color w:val="000000"/>
                <w:sz w:val="26"/>
              </w:rPr>
            </w:pPr>
          </w:p>
        </w:tc>
      </w:tr>
      <w:tr w:rsidR="00E649BC">
        <w:trPr>
          <w:trHeight w:val="31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BC" w:rsidRDefault="00E649BC">
            <w:pPr>
              <w:spacing w:line="259" w:lineRule="auto"/>
              <w:rPr>
                <w:color w:val="000000"/>
                <w:sz w:val="26"/>
              </w:rPr>
            </w:pP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49BC" w:rsidRDefault="00E649BC">
            <w:pPr>
              <w:spacing w:line="259" w:lineRule="auto"/>
              <w:rPr>
                <w:color w:val="000000"/>
                <w:sz w:val="26"/>
              </w:rPr>
            </w:pP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BC" w:rsidRDefault="00E649BC">
            <w:pPr>
              <w:spacing w:line="259" w:lineRule="auto"/>
              <w:rPr>
                <w:color w:val="000000"/>
                <w:sz w:val="26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BC" w:rsidRDefault="00E649BC">
            <w:pPr>
              <w:spacing w:line="259" w:lineRule="auto"/>
              <w:rPr>
                <w:color w:val="000000"/>
                <w:sz w:val="26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9BC" w:rsidRDefault="00E649BC">
            <w:pPr>
              <w:spacing w:line="259" w:lineRule="auto"/>
              <w:rPr>
                <w:color w:val="000000"/>
                <w:sz w:val="26"/>
              </w:rPr>
            </w:pPr>
          </w:p>
        </w:tc>
      </w:tr>
    </w:tbl>
    <w:p w:rsidR="00E649BC" w:rsidRDefault="00E649BC">
      <w:pPr>
        <w:spacing w:after="3" w:line="263" w:lineRule="auto"/>
        <w:ind w:left="5582" w:right="1844" w:firstLine="710"/>
        <w:jc w:val="both"/>
        <w:rPr>
          <w:color w:val="000000"/>
          <w:sz w:val="26"/>
        </w:rPr>
      </w:pPr>
    </w:p>
    <w:p w:rsidR="00E649BC" w:rsidRDefault="00E649BC">
      <w:pPr>
        <w:jc w:val="right"/>
      </w:pPr>
    </w:p>
    <w:sectPr w:rsidR="00E649BC" w:rsidSect="00E649BC">
      <w:pgSz w:w="11906" w:h="16838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D68F6"/>
    <w:multiLevelType w:val="multilevel"/>
    <w:tmpl w:val="6562DA2A"/>
    <w:lvl w:ilvl="0">
      <w:start w:val="1"/>
      <w:numFmt w:val="decimal"/>
      <w:lvlText w:val="%1.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9186146"/>
    <w:multiLevelType w:val="multilevel"/>
    <w:tmpl w:val="FB8A87CE"/>
    <w:lvl w:ilvl="0">
      <w:start w:val="1"/>
      <w:numFmt w:val="decimal"/>
      <w:lvlText w:val="%1.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30500F5"/>
    <w:multiLevelType w:val="multilevel"/>
    <w:tmpl w:val="5172FF56"/>
    <w:lvl w:ilvl="0">
      <w:start w:val="4"/>
      <w:numFmt w:val="decimal"/>
      <w:lvlText w:val="%1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6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</w:abstractNum>
  <w:abstractNum w:abstractNumId="4">
    <w:nsid w:val="35A074FD"/>
    <w:multiLevelType w:val="hybridMultilevel"/>
    <w:tmpl w:val="4D226104"/>
    <w:lvl w:ilvl="0" w:tplc="007A6077">
      <w:start w:val="1"/>
      <w:numFmt w:val="bullet"/>
      <w:lvlText w:val="-"/>
      <w:lvlJc w:val="left"/>
      <w:pPr>
        <w:ind w:left="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 w:tplc="575DBDA9">
      <w:start w:val="1"/>
      <w:numFmt w:val="bullet"/>
      <w:lvlText w:val="o"/>
      <w:lvlJc w:val="left"/>
      <w:pPr>
        <w:ind w:left="1892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 w:tplc="393A5548">
      <w:start w:val="1"/>
      <w:numFmt w:val="bullet"/>
      <w:lvlText w:val="▪"/>
      <w:lvlJc w:val="left"/>
      <w:pPr>
        <w:ind w:left="2612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 w:tplc="2FAC1447">
      <w:start w:val="1"/>
      <w:numFmt w:val="bullet"/>
      <w:lvlText w:val="•"/>
      <w:lvlJc w:val="left"/>
      <w:pPr>
        <w:ind w:left="3332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 w:tplc="01BAC142">
      <w:start w:val="1"/>
      <w:numFmt w:val="bullet"/>
      <w:lvlText w:val="o"/>
      <w:lvlJc w:val="left"/>
      <w:pPr>
        <w:ind w:left="4052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 w:tplc="05F9DA52">
      <w:start w:val="1"/>
      <w:numFmt w:val="bullet"/>
      <w:lvlText w:val="▪"/>
      <w:lvlJc w:val="left"/>
      <w:pPr>
        <w:ind w:left="4772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 w:tplc="30E9F976">
      <w:start w:val="1"/>
      <w:numFmt w:val="bullet"/>
      <w:lvlText w:val="•"/>
      <w:lvlJc w:val="left"/>
      <w:pPr>
        <w:ind w:left="5492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 w:tplc="27A9C0ED">
      <w:start w:val="1"/>
      <w:numFmt w:val="bullet"/>
      <w:lvlText w:val="o"/>
      <w:lvlJc w:val="left"/>
      <w:pPr>
        <w:ind w:left="6212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 w:tplc="3B5C77BC">
      <w:start w:val="1"/>
      <w:numFmt w:val="bullet"/>
      <w:lvlText w:val="▪"/>
      <w:lvlJc w:val="left"/>
      <w:pPr>
        <w:ind w:left="6932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5">
    <w:nsid w:val="37BD0B58"/>
    <w:multiLevelType w:val="multilevel"/>
    <w:tmpl w:val="458C6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93C69"/>
    <w:multiLevelType w:val="multilevel"/>
    <w:tmpl w:val="F14810A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677C2"/>
    <w:multiLevelType w:val="multilevel"/>
    <w:tmpl w:val="5B425F16"/>
    <w:lvl w:ilvl="0">
      <w:start w:val="1"/>
      <w:numFmt w:val="decimal"/>
      <w:lvlText w:val="%1.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5838125F"/>
    <w:multiLevelType w:val="multilevel"/>
    <w:tmpl w:val="6CB039BE"/>
    <w:lvl w:ilvl="0">
      <w:start w:val="1"/>
      <w:numFmt w:val="decimal"/>
      <w:lvlText w:val="%1.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72AA226E"/>
    <w:multiLevelType w:val="multilevel"/>
    <w:tmpl w:val="90C69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9042B"/>
    <w:multiLevelType w:val="multilevel"/>
    <w:tmpl w:val="63E6D850"/>
    <w:lvl w:ilvl="0">
      <w:start w:val="1"/>
      <w:numFmt w:val="decimal"/>
      <w:lvlText w:val="%1."/>
      <w:lvlJc w:val="left"/>
      <w:pPr>
        <w:ind w:left="1461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4955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5675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6395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7115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7835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8555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9275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9995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  <w:shd w:val="nil"/>
        <w:vertAlign w:val="baseline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9BC"/>
    <w:rsid w:val="00024310"/>
    <w:rsid w:val="000620B1"/>
    <w:rsid w:val="000A03F9"/>
    <w:rsid w:val="00274F15"/>
    <w:rsid w:val="008E3D3F"/>
    <w:rsid w:val="00971FCF"/>
    <w:rsid w:val="00A50183"/>
    <w:rsid w:val="00B3527F"/>
    <w:rsid w:val="00C17B72"/>
    <w:rsid w:val="00E6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BC"/>
    <w:rPr>
      <w:sz w:val="24"/>
    </w:rPr>
  </w:style>
  <w:style w:type="paragraph" w:styleId="1">
    <w:name w:val="heading 1"/>
    <w:basedOn w:val="a"/>
    <w:next w:val="a"/>
    <w:qFormat/>
    <w:rsid w:val="00E649BC"/>
    <w:pPr>
      <w:keepNext/>
      <w:spacing w:line="288" w:lineRule="auto"/>
      <w:jc w:val="center"/>
      <w:outlineLvl w:val="0"/>
    </w:pPr>
    <w:rPr>
      <w:rFonts w:ascii="Impact" w:hAnsi="Impact"/>
      <w:i/>
      <w:sz w:val="36"/>
    </w:rPr>
  </w:style>
  <w:style w:type="paragraph" w:styleId="2">
    <w:name w:val="heading 2"/>
    <w:basedOn w:val="a"/>
    <w:next w:val="a"/>
    <w:qFormat/>
    <w:rsid w:val="00E649BC"/>
    <w:pPr>
      <w:keepNext/>
      <w:outlineLvl w:val="1"/>
    </w:pPr>
    <w:rPr>
      <w:rFonts w:ascii="Arial Narrow" w:hAnsi="Arial Narrow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D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qFormat/>
    <w:rsid w:val="00E649BC"/>
    <w:pPr>
      <w:keepNext/>
      <w:pBdr>
        <w:bottom w:val="single" w:sz="4" w:space="0" w:color="auto"/>
      </w:pBdr>
      <w:ind w:right="4534"/>
      <w:outlineLvl w:val="6"/>
    </w:pPr>
  </w:style>
  <w:style w:type="paragraph" w:styleId="8">
    <w:name w:val="heading 8"/>
    <w:basedOn w:val="a"/>
    <w:next w:val="a"/>
    <w:qFormat/>
    <w:rsid w:val="00E649B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49BC"/>
    <w:pPr>
      <w:widowControl w:val="0"/>
    </w:pPr>
    <w:rPr>
      <w:rFonts w:ascii="Arial" w:hAnsi="Arial"/>
    </w:rPr>
  </w:style>
  <w:style w:type="paragraph" w:customStyle="1" w:styleId="10">
    <w:name w:val="Знак Знак Знак1 Знак"/>
    <w:basedOn w:val="a"/>
    <w:rsid w:val="00E649BC"/>
    <w:pPr>
      <w:spacing w:after="160" w:line="240" w:lineRule="exact"/>
    </w:pPr>
    <w:rPr>
      <w:rFonts w:ascii="Verdana" w:hAnsi="Verdana"/>
      <w:sz w:val="20"/>
    </w:rPr>
  </w:style>
  <w:style w:type="paragraph" w:styleId="a3">
    <w:name w:val="Balloon Text"/>
    <w:basedOn w:val="a"/>
    <w:link w:val="a4"/>
    <w:rsid w:val="00E649BC"/>
    <w:rPr>
      <w:rFonts w:ascii="Tahoma" w:hAnsi="Tahoma"/>
      <w:sz w:val="16"/>
    </w:rPr>
  </w:style>
  <w:style w:type="paragraph" w:customStyle="1" w:styleId="a5">
    <w:name w:val="Заголовок"/>
    <w:basedOn w:val="a"/>
    <w:next w:val="a"/>
    <w:link w:val="a6"/>
    <w:qFormat/>
    <w:rsid w:val="00E649BC"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LineNumber">
    <w:name w:val="Line Number"/>
    <w:basedOn w:val="a0"/>
    <w:semiHidden/>
    <w:rsid w:val="00E649BC"/>
  </w:style>
  <w:style w:type="character" w:styleId="a7">
    <w:name w:val="Hyperlink"/>
    <w:rsid w:val="00E649BC"/>
    <w:rPr>
      <w:color w:val="0000FF"/>
      <w:u w:val="single"/>
    </w:rPr>
  </w:style>
  <w:style w:type="character" w:customStyle="1" w:styleId="a4">
    <w:name w:val="Текст выноски Знак"/>
    <w:link w:val="a3"/>
    <w:rsid w:val="00E649BC"/>
    <w:rPr>
      <w:rFonts w:ascii="Tahoma" w:hAnsi="Tahoma"/>
      <w:sz w:val="16"/>
    </w:rPr>
  </w:style>
  <w:style w:type="character" w:customStyle="1" w:styleId="a6">
    <w:name w:val="Заголовок Знак"/>
    <w:link w:val="a5"/>
    <w:rsid w:val="00E649BC"/>
    <w:rPr>
      <w:rFonts w:ascii="Calibri Light" w:hAnsi="Calibri Light"/>
      <w:b/>
      <w:sz w:val="32"/>
    </w:rPr>
  </w:style>
  <w:style w:type="table" w:styleId="11">
    <w:name w:val="Table Simple 1"/>
    <w:basedOn w:val="a1"/>
    <w:rsid w:val="00E649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649BC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E3D3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822</Words>
  <Characters>4690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2021-11-17T07:24:00Z</dcterms:created>
  <dcterms:modified xsi:type="dcterms:W3CDTF">2021-11-17T07:24:00Z</dcterms:modified>
</cp:coreProperties>
</file>