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A8" w:rsidRPr="00204995" w:rsidRDefault="00764256" w:rsidP="00663F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95">
        <w:rPr>
          <w:rFonts w:ascii="Times New Roman" w:hAnsi="Times New Roman" w:cs="Times New Roman"/>
          <w:sz w:val="28"/>
          <w:szCs w:val="28"/>
        </w:rPr>
        <w:t>С</w:t>
      </w:r>
      <w:r w:rsidR="001854A8" w:rsidRPr="00204995">
        <w:rPr>
          <w:rFonts w:ascii="Times New Roman" w:hAnsi="Times New Roman" w:cs="Times New Roman"/>
          <w:sz w:val="28"/>
          <w:szCs w:val="28"/>
        </w:rPr>
        <w:t xml:space="preserve">ОВЕТ </w:t>
      </w:r>
      <w:r w:rsidR="001854A8" w:rsidRPr="00204995">
        <w:rPr>
          <w:rFonts w:ascii="Times New Roman" w:hAnsi="Times New Roman" w:cs="Times New Roman"/>
          <w:sz w:val="28"/>
          <w:szCs w:val="28"/>
        </w:rPr>
        <w:br/>
        <w:t>НАРО</w:t>
      </w:r>
      <w:r w:rsidR="007A4A1D" w:rsidRPr="00204995">
        <w:rPr>
          <w:rFonts w:ascii="Times New Roman" w:hAnsi="Times New Roman" w:cs="Times New Roman"/>
          <w:sz w:val="28"/>
          <w:szCs w:val="28"/>
        </w:rPr>
        <w:t>ДНЫХ ДЕПУТАТОВ</w:t>
      </w:r>
      <w:r w:rsidR="007A4A1D" w:rsidRPr="00204995">
        <w:rPr>
          <w:rFonts w:ascii="Times New Roman" w:hAnsi="Times New Roman" w:cs="Times New Roman"/>
          <w:sz w:val="28"/>
          <w:szCs w:val="28"/>
        </w:rPr>
        <w:br/>
      </w:r>
      <w:r w:rsidR="00D71C0F" w:rsidRPr="00204995">
        <w:rPr>
          <w:rFonts w:ascii="Times New Roman" w:hAnsi="Times New Roman" w:cs="Times New Roman"/>
          <w:sz w:val="28"/>
          <w:szCs w:val="28"/>
        </w:rPr>
        <w:t>ЕРЫШЕВСКОГО</w:t>
      </w:r>
      <w:r w:rsidR="001854A8" w:rsidRPr="00204995">
        <w:rPr>
          <w:rFonts w:ascii="Times New Roman" w:hAnsi="Times New Roman" w:cs="Times New Roman"/>
          <w:sz w:val="28"/>
          <w:szCs w:val="28"/>
        </w:rPr>
        <w:t xml:space="preserve"> СЕЛ</w:t>
      </w:r>
      <w:r w:rsidR="007A4A1D" w:rsidRPr="00204995">
        <w:rPr>
          <w:rFonts w:ascii="Times New Roman" w:hAnsi="Times New Roman" w:cs="Times New Roman"/>
          <w:sz w:val="28"/>
          <w:szCs w:val="28"/>
        </w:rPr>
        <w:t xml:space="preserve">ЬСКОГО ПОСЕЛЕНИЯ  </w:t>
      </w:r>
      <w:r w:rsidR="007A4A1D" w:rsidRPr="00204995">
        <w:rPr>
          <w:rFonts w:ascii="Times New Roman" w:hAnsi="Times New Roman" w:cs="Times New Roman"/>
          <w:sz w:val="28"/>
          <w:szCs w:val="28"/>
        </w:rPr>
        <w:br/>
        <w:t xml:space="preserve">ПАВЛОВСКОГО МУНИЦИПАЛЬНОГО </w:t>
      </w:r>
      <w:r w:rsidR="001854A8" w:rsidRPr="00204995">
        <w:rPr>
          <w:rFonts w:ascii="Times New Roman" w:hAnsi="Times New Roman" w:cs="Times New Roman"/>
          <w:sz w:val="28"/>
          <w:szCs w:val="28"/>
        </w:rPr>
        <w:t>РАЙОНА</w:t>
      </w:r>
      <w:r w:rsidR="001854A8" w:rsidRPr="00204995">
        <w:rPr>
          <w:rFonts w:ascii="Times New Roman" w:hAnsi="Times New Roman" w:cs="Times New Roman"/>
          <w:sz w:val="28"/>
          <w:szCs w:val="28"/>
        </w:rPr>
        <w:br/>
        <w:t>ВОРОНЕЖСКОЙ ОБЛАСТИ</w:t>
      </w:r>
    </w:p>
    <w:p w:rsidR="001854A8" w:rsidRPr="00204995" w:rsidRDefault="001854A8" w:rsidP="00663F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4995">
        <w:rPr>
          <w:rFonts w:ascii="Times New Roman" w:hAnsi="Times New Roman" w:cs="Times New Roman"/>
          <w:sz w:val="28"/>
          <w:szCs w:val="28"/>
        </w:rPr>
        <w:t>Р Е Ш Е Н И Е</w:t>
      </w:r>
    </w:p>
    <w:p w:rsidR="001854A8" w:rsidRPr="00204995" w:rsidRDefault="00B62FEF" w:rsidP="00663FC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995">
        <w:rPr>
          <w:rFonts w:ascii="Times New Roman" w:hAnsi="Times New Roman" w:cs="Times New Roman"/>
          <w:sz w:val="28"/>
          <w:szCs w:val="28"/>
        </w:rPr>
        <w:t xml:space="preserve"> </w:t>
      </w:r>
      <w:r w:rsidR="00663FCF" w:rsidRPr="00204995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854A8" w:rsidRPr="0020499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27207F" w:rsidRPr="00204995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1854A8" w:rsidRPr="0020499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7207F" w:rsidRPr="00204995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F142DE" w:rsidRPr="00204995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663FCF" w:rsidRPr="0020499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1854A8" w:rsidRPr="0020499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7207F" w:rsidRPr="00204995">
        <w:rPr>
          <w:rFonts w:ascii="Times New Roman" w:hAnsi="Times New Roman" w:cs="Times New Roman"/>
          <w:sz w:val="28"/>
          <w:szCs w:val="28"/>
          <w:u w:val="single"/>
        </w:rPr>
        <w:t>192</w:t>
      </w:r>
      <w:r w:rsidR="001854A8" w:rsidRPr="00204995">
        <w:rPr>
          <w:rFonts w:ascii="Times New Roman" w:hAnsi="Times New Roman" w:cs="Times New Roman"/>
          <w:sz w:val="28"/>
          <w:szCs w:val="28"/>
        </w:rPr>
        <w:br/>
        <w:t xml:space="preserve"> с. </w:t>
      </w:r>
      <w:r w:rsidR="00D71C0F" w:rsidRPr="00204995">
        <w:rPr>
          <w:rFonts w:ascii="Times New Roman" w:hAnsi="Times New Roman" w:cs="Times New Roman"/>
          <w:sz w:val="28"/>
          <w:szCs w:val="28"/>
        </w:rPr>
        <w:t>Ерышевка</w:t>
      </w:r>
    </w:p>
    <w:p w:rsidR="001854A8" w:rsidRPr="00204995" w:rsidRDefault="001854A8" w:rsidP="00663FCF">
      <w:pPr>
        <w:spacing w:after="60" w:line="240" w:lineRule="auto"/>
        <w:ind w:right="3685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D71C0F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Ерышевского</w:t>
      </w: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от </w:t>
      </w:r>
      <w:r w:rsidR="004607C8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27</w:t>
      </w: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.04.2016 №</w:t>
      </w:r>
      <w:r w:rsidR="00764256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5</w:t>
      </w:r>
      <w:r w:rsidR="004607C8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</w:t>
      </w: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«Об утверждении Положения о порядке 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 </w:t>
      </w:r>
      <w:r w:rsidR="00D71C0F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Ерышевского</w:t>
      </w: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r w:rsidR="00D71C0F"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Ерышевского</w:t>
      </w:r>
      <w:r w:rsidRPr="0020499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</w:t>
      </w:r>
    </w:p>
    <w:p w:rsidR="001854A8" w:rsidRPr="00204995" w:rsidRDefault="001854A8" w:rsidP="00663FCF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204995" w:rsidRDefault="00663FCF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04995">
        <w:rPr>
          <w:rFonts w:ascii="Times New Roman" w:eastAsia="Times New Roman" w:hAnsi="Times New Roman" w:cs="Times New Roman"/>
          <w:sz w:val="26"/>
          <w:szCs w:val="24"/>
        </w:rPr>
        <w:t xml:space="preserve">          </w:t>
      </w:r>
      <w:r w:rsidR="001854A8" w:rsidRPr="00204995">
        <w:rPr>
          <w:rFonts w:ascii="Times New Roman" w:eastAsia="Times New Roman" w:hAnsi="Times New Roman" w:cs="Times New Roman"/>
          <w:sz w:val="26"/>
          <w:szCs w:val="24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7A15AE" w:rsidRPr="00204995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</w:t>
      </w:r>
    </w:p>
    <w:p w:rsidR="00764256" w:rsidRPr="00204995" w:rsidRDefault="00764256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854A8" w:rsidRPr="00204995" w:rsidRDefault="001854A8" w:rsidP="00663FCF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204995">
        <w:rPr>
          <w:rFonts w:ascii="Times New Roman" w:eastAsia="Times New Roman" w:hAnsi="Times New Roman" w:cs="Times New Roman"/>
          <w:sz w:val="26"/>
          <w:szCs w:val="24"/>
        </w:rPr>
        <w:t>РЕШИЛ:</w:t>
      </w:r>
    </w:p>
    <w:p w:rsidR="001854A8" w:rsidRPr="00204995" w:rsidRDefault="001854A8" w:rsidP="0066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4"/>
        </w:rPr>
      </w:pPr>
    </w:p>
    <w:p w:rsidR="001854A8" w:rsidRPr="00204995" w:rsidRDefault="001854A8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04995">
        <w:rPr>
          <w:rFonts w:ascii="Times New Roman" w:eastAsia="Times New Roman" w:hAnsi="Times New Roman" w:cs="Times New Roman"/>
          <w:sz w:val="26"/>
          <w:szCs w:val="24"/>
        </w:rPr>
        <w:t xml:space="preserve">1. </w:t>
      </w:r>
      <w:r w:rsidR="00427C0E" w:rsidRPr="00204995">
        <w:rPr>
          <w:rFonts w:ascii="Times New Roman" w:hAnsi="Times New Roman" w:cs="Times New Roman"/>
          <w:sz w:val="26"/>
          <w:szCs w:val="24"/>
        </w:rPr>
        <w:t>Внести в решение</w:t>
      </w:r>
      <w:r w:rsidR="007A15AE" w:rsidRPr="00204995">
        <w:rPr>
          <w:rFonts w:ascii="Times New Roman" w:hAnsi="Times New Roman" w:cs="Times New Roman"/>
          <w:sz w:val="26"/>
          <w:szCs w:val="24"/>
        </w:rPr>
        <w:t xml:space="preserve"> Совета народных депутатов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="007A15AE"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 Павловского муници</w:t>
      </w:r>
      <w:r w:rsidR="00762820" w:rsidRPr="00204995">
        <w:rPr>
          <w:rFonts w:ascii="Times New Roman" w:hAnsi="Times New Roman" w:cs="Times New Roman"/>
          <w:sz w:val="26"/>
          <w:szCs w:val="24"/>
        </w:rPr>
        <w:t xml:space="preserve">пального района от </w:t>
      </w:r>
      <w:r w:rsidR="004607C8" w:rsidRPr="00204995">
        <w:rPr>
          <w:rFonts w:ascii="Times New Roman" w:hAnsi="Times New Roman" w:cs="Times New Roman"/>
          <w:sz w:val="26"/>
          <w:szCs w:val="24"/>
        </w:rPr>
        <w:t>27</w:t>
      </w:r>
      <w:r w:rsidR="00762820" w:rsidRPr="00204995">
        <w:rPr>
          <w:rFonts w:ascii="Times New Roman" w:hAnsi="Times New Roman" w:cs="Times New Roman"/>
          <w:sz w:val="26"/>
          <w:szCs w:val="24"/>
        </w:rPr>
        <w:t>.04.2016 №</w:t>
      </w:r>
      <w:r w:rsidR="00764256" w:rsidRPr="00204995">
        <w:rPr>
          <w:rFonts w:ascii="Times New Roman" w:hAnsi="Times New Roman" w:cs="Times New Roman"/>
          <w:sz w:val="26"/>
          <w:szCs w:val="24"/>
        </w:rPr>
        <w:t>5</w:t>
      </w:r>
      <w:r w:rsidR="004607C8" w:rsidRPr="00204995">
        <w:rPr>
          <w:rFonts w:ascii="Times New Roman" w:hAnsi="Times New Roman" w:cs="Times New Roman"/>
          <w:sz w:val="26"/>
          <w:szCs w:val="24"/>
        </w:rPr>
        <w:t>2</w:t>
      </w:r>
      <w:r w:rsidR="007A15AE" w:rsidRPr="00204995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>Положени</w:t>
      </w:r>
      <w:r w:rsidR="007A15AE" w:rsidRPr="00204995">
        <w:rPr>
          <w:rFonts w:ascii="Times New Roman" w:eastAsia="Times New Roman" w:hAnsi="Times New Roman" w:cs="Times New Roman"/>
          <w:sz w:val="26"/>
          <w:szCs w:val="24"/>
        </w:rPr>
        <w:t>я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="00B62FEF" w:rsidRPr="0020499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>сельского поселения и членов их семей на официальных сайтах органов местного самоуправления</w:t>
      </w:r>
      <w:r w:rsidR="00B62FEF" w:rsidRPr="00204995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  <w:r w:rsidR="007A15AE" w:rsidRPr="00204995">
        <w:rPr>
          <w:rFonts w:ascii="Times New Roman" w:eastAsia="Times New Roman" w:hAnsi="Times New Roman" w:cs="Times New Roman"/>
          <w:sz w:val="26"/>
          <w:szCs w:val="24"/>
        </w:rPr>
        <w:t xml:space="preserve">» 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>следующие изменения:</w:t>
      </w:r>
    </w:p>
    <w:p w:rsidR="001854A8" w:rsidRDefault="00427C0E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04995">
        <w:rPr>
          <w:rFonts w:ascii="Times New Roman" w:eastAsia="Times New Roman" w:hAnsi="Times New Roman" w:cs="Times New Roman"/>
          <w:sz w:val="26"/>
          <w:szCs w:val="24"/>
        </w:rPr>
        <w:t>1.1. Приложение к решению</w:t>
      </w:r>
      <w:r w:rsidR="001854A8" w:rsidRPr="00204995">
        <w:rPr>
          <w:rFonts w:ascii="Times New Roman" w:eastAsia="Times New Roman" w:hAnsi="Times New Roman" w:cs="Times New Roman"/>
          <w:sz w:val="26"/>
          <w:szCs w:val="24"/>
        </w:rPr>
        <w:t xml:space="preserve">изложить в </w:t>
      </w:r>
      <w:r w:rsidR="00AA6F97" w:rsidRPr="00204995">
        <w:rPr>
          <w:rFonts w:ascii="Times New Roman" w:eastAsia="Times New Roman" w:hAnsi="Times New Roman" w:cs="Times New Roman"/>
          <w:sz w:val="26"/>
          <w:szCs w:val="24"/>
        </w:rPr>
        <w:t xml:space="preserve">новой </w:t>
      </w:r>
      <w:r w:rsidRPr="00204995">
        <w:rPr>
          <w:rFonts w:ascii="Times New Roman" w:eastAsia="Times New Roman" w:hAnsi="Times New Roman" w:cs="Times New Roman"/>
          <w:sz w:val="26"/>
          <w:szCs w:val="24"/>
        </w:rPr>
        <w:t>редакции согласно приложению к настоящему решению.</w:t>
      </w:r>
    </w:p>
    <w:p w:rsidR="00204995" w:rsidRDefault="00204995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204995" w:rsidRPr="00204995" w:rsidRDefault="00204995" w:rsidP="00663FCF">
      <w:pPr>
        <w:suppressAutoHyphens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1854A8" w:rsidRPr="00204995" w:rsidRDefault="001854A8" w:rsidP="0066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lastRenderedPageBreak/>
        <w:t>2. Обнародовать настоящее решение в соответствии с Положением о порядке обнародования муниципальных правовых актов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Pr="00204995">
        <w:rPr>
          <w:rFonts w:ascii="Times New Roman" w:hAnsi="Times New Roman" w:cs="Times New Roman"/>
          <w:sz w:val="26"/>
          <w:szCs w:val="24"/>
        </w:rPr>
        <w:t xml:space="preserve">сельского поселения и разместить на официальном сайте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 в сети Интернет.</w:t>
      </w:r>
    </w:p>
    <w:p w:rsidR="00764256" w:rsidRPr="00204995" w:rsidRDefault="00764256" w:rsidP="0066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62FEF" w:rsidRPr="00204995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Глава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Ерышевского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сельского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поселения </w:t>
      </w:r>
    </w:p>
    <w:p w:rsidR="00B62FEF" w:rsidRPr="00204995" w:rsidRDefault="00764256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Павловского муниципального</w:t>
      </w:r>
      <w:r w:rsidR="00B62FE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района             </w:t>
      </w:r>
    </w:p>
    <w:p w:rsidR="00764256" w:rsidRPr="00204995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Воронежской 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области                                          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                               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Т.П.Быкова</w:t>
      </w:r>
    </w:p>
    <w:p w:rsidR="00B62FEF" w:rsidRPr="00204995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B62FEF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Pr="00204995" w:rsidRDefault="00204995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</w:p>
    <w:p w:rsidR="00204995" w:rsidRDefault="00764256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lastRenderedPageBreak/>
        <w:t>Пр</w:t>
      </w:r>
      <w:r w:rsidR="00427C0E" w:rsidRPr="00204995">
        <w:rPr>
          <w:b w:val="0"/>
          <w:szCs w:val="24"/>
          <w:u w:val="none"/>
        </w:rPr>
        <w:t xml:space="preserve">иложение </w:t>
      </w:r>
    </w:p>
    <w:p w:rsidR="00663FCF" w:rsidRPr="00204995" w:rsidRDefault="00427C0E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 xml:space="preserve">к решению Совета народных депутатов </w:t>
      </w:r>
    </w:p>
    <w:p w:rsidR="00427C0E" w:rsidRPr="00204995" w:rsidRDefault="00D71C0F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>Ерышевского</w:t>
      </w:r>
      <w:r w:rsidR="00427C0E" w:rsidRPr="00204995">
        <w:rPr>
          <w:b w:val="0"/>
          <w:szCs w:val="24"/>
          <w:u w:val="none"/>
        </w:rPr>
        <w:t xml:space="preserve"> сельского поселения</w:t>
      </w:r>
    </w:p>
    <w:p w:rsidR="00427C0E" w:rsidRPr="00204995" w:rsidRDefault="00427C0E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 xml:space="preserve">от </w:t>
      </w:r>
      <w:r w:rsidR="0027207F" w:rsidRPr="00204995">
        <w:rPr>
          <w:b w:val="0"/>
          <w:szCs w:val="24"/>
          <w:u w:val="none"/>
        </w:rPr>
        <w:t>29.06</w:t>
      </w:r>
      <w:r w:rsidR="00764256" w:rsidRPr="00204995">
        <w:rPr>
          <w:b w:val="0"/>
          <w:szCs w:val="24"/>
          <w:u w:val="none"/>
        </w:rPr>
        <w:t>.2023</w:t>
      </w:r>
      <w:r w:rsidR="0027207F" w:rsidRPr="00204995">
        <w:rPr>
          <w:b w:val="0"/>
          <w:szCs w:val="24"/>
          <w:u w:val="none"/>
        </w:rPr>
        <w:t>г.</w:t>
      </w:r>
      <w:r w:rsidR="00764256" w:rsidRPr="00204995">
        <w:rPr>
          <w:b w:val="0"/>
          <w:szCs w:val="24"/>
          <w:u w:val="none"/>
        </w:rPr>
        <w:t xml:space="preserve"> </w:t>
      </w:r>
      <w:r w:rsidR="0027207F" w:rsidRPr="00204995">
        <w:rPr>
          <w:b w:val="0"/>
          <w:szCs w:val="24"/>
          <w:u w:val="none"/>
        </w:rPr>
        <w:t xml:space="preserve"> №192</w:t>
      </w:r>
    </w:p>
    <w:p w:rsidR="00427C0E" w:rsidRPr="00204995" w:rsidRDefault="00427C0E" w:rsidP="00663FCF">
      <w:pPr>
        <w:pStyle w:val="a3"/>
        <w:ind w:left="0"/>
        <w:jc w:val="both"/>
        <w:rPr>
          <w:b w:val="0"/>
          <w:szCs w:val="24"/>
          <w:u w:val="none"/>
        </w:rPr>
      </w:pPr>
    </w:p>
    <w:p w:rsidR="00427C0E" w:rsidRPr="00204995" w:rsidRDefault="00427C0E" w:rsidP="00663FCF">
      <w:pPr>
        <w:pStyle w:val="a3"/>
        <w:ind w:left="0"/>
        <w:jc w:val="both"/>
        <w:rPr>
          <w:b w:val="0"/>
          <w:szCs w:val="24"/>
          <w:u w:val="none"/>
        </w:rPr>
      </w:pPr>
    </w:p>
    <w:p w:rsidR="00427C0E" w:rsidRPr="00204995" w:rsidRDefault="00427C0E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 xml:space="preserve">Приложение </w:t>
      </w:r>
    </w:p>
    <w:p w:rsidR="00427C0E" w:rsidRPr="00204995" w:rsidRDefault="00427C0E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>к решению Совета народных депутатов</w:t>
      </w:r>
    </w:p>
    <w:p w:rsidR="00427C0E" w:rsidRPr="00204995" w:rsidRDefault="00D71C0F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>Ерышевского</w:t>
      </w:r>
      <w:r w:rsidR="00427C0E" w:rsidRPr="00204995">
        <w:rPr>
          <w:b w:val="0"/>
          <w:szCs w:val="24"/>
          <w:u w:val="none"/>
        </w:rPr>
        <w:t xml:space="preserve"> сельского поселения</w:t>
      </w:r>
    </w:p>
    <w:p w:rsidR="00427C0E" w:rsidRPr="00204995" w:rsidRDefault="00427C0E" w:rsidP="00663FCF">
      <w:pPr>
        <w:pStyle w:val="a3"/>
        <w:ind w:left="0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 xml:space="preserve">от </w:t>
      </w:r>
      <w:r w:rsidR="004607C8" w:rsidRPr="00204995">
        <w:rPr>
          <w:b w:val="0"/>
          <w:szCs w:val="24"/>
          <w:u w:val="none"/>
        </w:rPr>
        <w:t>27</w:t>
      </w:r>
      <w:r w:rsidRPr="00204995">
        <w:rPr>
          <w:b w:val="0"/>
          <w:szCs w:val="24"/>
          <w:u w:val="none"/>
        </w:rPr>
        <w:t>.04.2016  №</w:t>
      </w:r>
      <w:r w:rsidR="00764256" w:rsidRPr="00204995">
        <w:rPr>
          <w:b w:val="0"/>
          <w:szCs w:val="24"/>
          <w:u w:val="none"/>
        </w:rPr>
        <w:t>5</w:t>
      </w:r>
      <w:r w:rsidR="004607C8" w:rsidRPr="00204995">
        <w:rPr>
          <w:b w:val="0"/>
          <w:szCs w:val="24"/>
          <w:u w:val="none"/>
        </w:rPr>
        <w:t>2</w:t>
      </w:r>
    </w:p>
    <w:p w:rsidR="00427C0E" w:rsidRPr="00204995" w:rsidRDefault="00427C0E" w:rsidP="00663F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427C0E" w:rsidRPr="00204995" w:rsidRDefault="00427C0E" w:rsidP="00663FCF">
      <w:pPr>
        <w:pStyle w:val="a3"/>
        <w:ind w:left="0"/>
        <w:jc w:val="center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>Порядок размещения на официальном сайте администрации</w:t>
      </w:r>
    </w:p>
    <w:p w:rsidR="00427C0E" w:rsidRPr="00204995" w:rsidRDefault="00D71C0F" w:rsidP="00663FCF">
      <w:pPr>
        <w:pStyle w:val="a3"/>
        <w:ind w:left="0"/>
        <w:jc w:val="center"/>
        <w:rPr>
          <w:b w:val="0"/>
          <w:szCs w:val="24"/>
          <w:u w:val="none"/>
        </w:rPr>
      </w:pPr>
      <w:r w:rsidRPr="00204995">
        <w:rPr>
          <w:b w:val="0"/>
          <w:szCs w:val="24"/>
          <w:u w:val="none"/>
        </w:rPr>
        <w:t>Ерышевского</w:t>
      </w:r>
      <w:r w:rsidR="00427C0E" w:rsidRPr="00204995">
        <w:rPr>
          <w:b w:val="0"/>
          <w:szCs w:val="24"/>
          <w:u w:val="none"/>
        </w:rPr>
        <w:t xml:space="preserve"> сельского поселения</w:t>
      </w:r>
    </w:p>
    <w:p w:rsidR="00427C0E" w:rsidRPr="00204995" w:rsidRDefault="00427C0E" w:rsidP="00663FCF">
      <w:pPr>
        <w:pStyle w:val="a3"/>
        <w:ind w:left="0"/>
        <w:jc w:val="center"/>
        <w:rPr>
          <w:b w:val="0"/>
          <w:szCs w:val="24"/>
          <w:u w:val="none"/>
        </w:rPr>
      </w:pPr>
      <w:r w:rsidRPr="00204995">
        <w:rPr>
          <w:rFonts w:eastAsiaTheme="minorHAnsi"/>
          <w:b w:val="0"/>
          <w:szCs w:val="24"/>
          <w:u w:val="none"/>
          <w:lang w:eastAsia="en-US"/>
        </w:rPr>
        <w:t>обобщенной информации об исполнении (ненадлежащем исполнении) лицами, замещающими муниципальные должности депутата Совета народных депутатов</w:t>
      </w:r>
      <w:r w:rsidR="00764256" w:rsidRPr="00204995">
        <w:rPr>
          <w:b w:val="0"/>
          <w:szCs w:val="24"/>
          <w:u w:val="none"/>
        </w:rPr>
        <w:t xml:space="preserve"> </w:t>
      </w:r>
      <w:r w:rsidR="00D71C0F" w:rsidRPr="00204995">
        <w:rPr>
          <w:b w:val="0"/>
          <w:szCs w:val="24"/>
          <w:u w:val="none"/>
        </w:rPr>
        <w:t>Ерышевского</w:t>
      </w:r>
      <w:r w:rsidRPr="00204995">
        <w:rPr>
          <w:b w:val="0"/>
          <w:szCs w:val="24"/>
          <w:u w:val="none"/>
        </w:rPr>
        <w:t xml:space="preserve"> сельского поселения, </w:t>
      </w:r>
      <w:r w:rsidRPr="00204995">
        <w:rPr>
          <w:rFonts w:eastAsiaTheme="minorHAnsi"/>
          <w:b w:val="0"/>
          <w:szCs w:val="24"/>
          <w:u w:val="none"/>
          <w:lang w:eastAsia="en-US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427C0E" w:rsidRPr="00204995" w:rsidRDefault="00427C0E" w:rsidP="00663F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427C0E" w:rsidRPr="00204995" w:rsidRDefault="00427C0E" w:rsidP="00663F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 xml:space="preserve">1. На официальном сайте администрации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  размещается следующая информация об исполнении (ненадлежащем исполнении) лицами, замещающими муниципальные должности депутата Совета народных депутатов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поселения, обязанности представить сведения о доходах, расходах, об имуществе и обязательствах имущественного характера: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поселения, в течение четырех месяцев со дня избрания депутатом, передачи вакантного депутатского мандата;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Совета народных депутатов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Pr="00204995">
        <w:rPr>
          <w:rFonts w:ascii="Times New Roman" w:hAnsi="Times New Roman" w:cs="Times New Roman"/>
          <w:sz w:val="26"/>
          <w:szCs w:val="24"/>
        </w:rPr>
        <w:t xml:space="preserve">сельского поселения, в случаях, предусмотренных </w:t>
      </w:r>
      <w:hyperlink r:id="rId4" w:history="1">
        <w:r w:rsidRPr="00204995">
          <w:rPr>
            <w:rFonts w:ascii="Times New Roman" w:hAnsi="Times New Roman" w:cs="Times New Roman"/>
            <w:sz w:val="26"/>
            <w:szCs w:val="24"/>
          </w:rPr>
          <w:t>частью 1 статьи 3</w:t>
        </w:r>
      </w:hyperlink>
      <w:r w:rsidRPr="00204995">
        <w:rPr>
          <w:rFonts w:ascii="Times New Roman" w:hAnsi="Times New Roman" w:cs="Times New Roman"/>
          <w:sz w:val="26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 xml:space="preserve">3) количество сообщений об отсутствии сделок, предусмотренных </w:t>
      </w:r>
      <w:hyperlink r:id="rId5" w:history="1">
        <w:r w:rsidRPr="00204995">
          <w:rPr>
            <w:rFonts w:ascii="Times New Roman" w:hAnsi="Times New Roman" w:cs="Times New Roman"/>
            <w:sz w:val="26"/>
            <w:szCs w:val="24"/>
          </w:rPr>
          <w:t>частью 1 статьи 3</w:t>
        </w:r>
      </w:hyperlink>
      <w:r w:rsidRPr="00204995">
        <w:rPr>
          <w:rFonts w:ascii="Times New Roman" w:hAnsi="Times New Roman" w:cs="Times New Roman"/>
          <w:sz w:val="26"/>
          <w:szCs w:val="24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Совета народных депутатов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поселения;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 xml:space="preserve">4) количество лиц, замещающих муниципальные должности депутата Совета народных депутатов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характера.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lastRenderedPageBreak/>
        <w:t xml:space="preserve">2. Информация, указанная в </w:t>
      </w:r>
      <w:hyperlink w:anchor="Par0" w:history="1">
        <w:r w:rsidRPr="00204995">
          <w:rPr>
            <w:rFonts w:ascii="Times New Roman" w:hAnsi="Times New Roman" w:cs="Times New Roman"/>
            <w:sz w:val="26"/>
            <w:szCs w:val="24"/>
          </w:rPr>
          <w:t>пункте 1</w:t>
        </w:r>
      </w:hyperlink>
      <w:r w:rsidRPr="00204995">
        <w:rPr>
          <w:rFonts w:ascii="Times New Roman" w:hAnsi="Times New Roman" w:cs="Times New Roman"/>
          <w:sz w:val="26"/>
          <w:szCs w:val="24"/>
        </w:rPr>
        <w:t xml:space="preserve"> настоящего Порядка, размещается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характера, без ограничения доступа к ней третьих лиц.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204995">
        <w:rPr>
          <w:rFonts w:ascii="Times New Roman" w:hAnsi="Times New Roman" w:cs="Times New Roman"/>
          <w:sz w:val="26"/>
          <w:szCs w:val="24"/>
        </w:rPr>
        <w:t>3. Размещенная на официальном сайте администрации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="00B62FEF" w:rsidRPr="00204995">
        <w:rPr>
          <w:rFonts w:ascii="Times New Roman" w:hAnsi="Times New Roman" w:cs="Times New Roman"/>
          <w:sz w:val="26"/>
          <w:szCs w:val="24"/>
        </w:rPr>
        <w:t xml:space="preserve"> </w:t>
      </w:r>
      <w:r w:rsidRPr="00204995">
        <w:rPr>
          <w:rFonts w:ascii="Times New Roman" w:hAnsi="Times New Roman" w:cs="Times New Roman"/>
          <w:sz w:val="26"/>
          <w:szCs w:val="24"/>
        </w:rPr>
        <w:t xml:space="preserve">сельского поселения   информация об исполнении (ненадлежащем исполнении) лицами, замещающими муниципальные должности депутата Совета народных депутатов </w:t>
      </w:r>
      <w:r w:rsidR="00D71C0F" w:rsidRPr="00204995">
        <w:rPr>
          <w:rFonts w:ascii="Times New Roman" w:hAnsi="Times New Roman" w:cs="Times New Roman"/>
          <w:sz w:val="26"/>
          <w:szCs w:val="24"/>
        </w:rPr>
        <w:t>Ерышевского</w:t>
      </w:r>
      <w:r w:rsidRPr="00204995">
        <w:rPr>
          <w:rFonts w:ascii="Times New Roman" w:hAnsi="Times New Roman" w:cs="Times New Roman"/>
          <w:sz w:val="26"/>
          <w:szCs w:val="24"/>
        </w:rPr>
        <w:t xml:space="preserve"> сельского поселения, обязанности представить сведения о доходах, расходах, об имуществе и обязательствах имущественного характера, находится в открытом доступе и не подлежит удалению.</w:t>
      </w:r>
    </w:p>
    <w:p w:rsidR="00427C0E" w:rsidRPr="00204995" w:rsidRDefault="00427C0E" w:rsidP="00663F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427C0E" w:rsidRPr="00204995" w:rsidRDefault="00427C0E" w:rsidP="00663FCF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4"/>
        </w:rPr>
      </w:pPr>
    </w:p>
    <w:p w:rsidR="00B62FEF" w:rsidRPr="00204995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Глава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Ерышевского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сельского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поселения </w:t>
      </w:r>
    </w:p>
    <w:p w:rsidR="00B62FEF" w:rsidRPr="00204995" w:rsidRDefault="00764256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Павловского муниципального</w:t>
      </w:r>
      <w:r w:rsidR="00B62FE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района             </w:t>
      </w:r>
    </w:p>
    <w:p w:rsidR="00764256" w:rsidRPr="00204995" w:rsidRDefault="00B62FEF" w:rsidP="00663F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</w:pP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Воронежской  </w:t>
      </w:r>
      <w:r w:rsidR="00764256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области                                          </w:t>
      </w:r>
      <w:r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 xml:space="preserve">                                   </w:t>
      </w:r>
      <w:r w:rsidR="00D71C0F" w:rsidRPr="00204995">
        <w:rPr>
          <w:rFonts w:ascii="Times New Roman" w:eastAsia="Times New Roman" w:hAnsi="Times New Roman" w:cs="Times New Roman"/>
          <w:sz w:val="26"/>
          <w:szCs w:val="24"/>
          <w:lang w:eastAsia="en-US" w:bidi="en-US"/>
        </w:rPr>
        <w:t>Т.П.Быкова</w:t>
      </w:r>
    </w:p>
    <w:p w:rsidR="00427C0E" w:rsidRPr="00204995" w:rsidRDefault="00427C0E" w:rsidP="00663FCF">
      <w:pPr>
        <w:tabs>
          <w:tab w:val="left" w:pos="3075"/>
        </w:tabs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  <w:bookmarkStart w:id="0" w:name="_GoBack"/>
      <w:bookmarkEnd w:id="0"/>
    </w:p>
    <w:p w:rsidR="001854A8" w:rsidRPr="00204995" w:rsidRDefault="001854A8" w:rsidP="00663F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716475" w:rsidRPr="00204995" w:rsidRDefault="00716475" w:rsidP="00663FCF">
      <w:pPr>
        <w:spacing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sectPr w:rsidR="00716475" w:rsidRPr="00204995" w:rsidSect="002049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54A8"/>
    <w:rsid w:val="00122FD8"/>
    <w:rsid w:val="001854A8"/>
    <w:rsid w:val="001A42C4"/>
    <w:rsid w:val="00204995"/>
    <w:rsid w:val="00215AEB"/>
    <w:rsid w:val="0027207F"/>
    <w:rsid w:val="00287E44"/>
    <w:rsid w:val="002B0A58"/>
    <w:rsid w:val="00335698"/>
    <w:rsid w:val="004273F4"/>
    <w:rsid w:val="00427C0E"/>
    <w:rsid w:val="004607C8"/>
    <w:rsid w:val="004D1492"/>
    <w:rsid w:val="005B0678"/>
    <w:rsid w:val="00663FCF"/>
    <w:rsid w:val="006E2273"/>
    <w:rsid w:val="00716475"/>
    <w:rsid w:val="00762820"/>
    <w:rsid w:val="00764256"/>
    <w:rsid w:val="00782A95"/>
    <w:rsid w:val="007A15AE"/>
    <w:rsid w:val="007A4A1D"/>
    <w:rsid w:val="00882823"/>
    <w:rsid w:val="0097328B"/>
    <w:rsid w:val="00A3692C"/>
    <w:rsid w:val="00AA6F97"/>
    <w:rsid w:val="00B62FEF"/>
    <w:rsid w:val="00C63F48"/>
    <w:rsid w:val="00CA7BFB"/>
    <w:rsid w:val="00CD7A49"/>
    <w:rsid w:val="00D71C0F"/>
    <w:rsid w:val="00DA1E5C"/>
    <w:rsid w:val="00E06407"/>
    <w:rsid w:val="00F142DE"/>
    <w:rsid w:val="00FD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autoRedefine/>
    <w:uiPriority w:val="1"/>
    <w:qFormat/>
    <w:rsid w:val="00427C0E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b/>
      <w:sz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7C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autoRedefine/>
    <w:uiPriority w:val="1"/>
    <w:qFormat/>
    <w:rsid w:val="00427C0E"/>
    <w:pPr>
      <w:spacing w:after="0" w:line="240" w:lineRule="auto"/>
      <w:ind w:left="5103"/>
      <w:jc w:val="right"/>
    </w:pPr>
    <w:rPr>
      <w:rFonts w:ascii="Times New Roman" w:eastAsia="Times New Roman" w:hAnsi="Times New Roman" w:cs="Times New Roman"/>
      <w:b/>
      <w:sz w:val="2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3B6A04589438C2B98BA55F9CBD71B51ADBCF7134DE02B18759B759A42FE201784ED6494532C7FB9EE7B8A87ECDA3222EB12ADC05052G" TargetMode="External"/><Relationship Id="rId4" Type="http://schemas.openxmlformats.org/officeDocument/2006/relationships/hyperlink" Target="consultantplus://offline/ref=B3B6A04589438C2B98BA55F9CBD71B51ADBCF7134DE02B18759B759A42FE201784ED6494532C7FB9EE7B8A87ECDA3222EB12ADC0505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2</cp:revision>
  <cp:lastPrinted>2021-05-14T05:43:00Z</cp:lastPrinted>
  <dcterms:created xsi:type="dcterms:W3CDTF">2023-08-30T11:55:00Z</dcterms:created>
  <dcterms:modified xsi:type="dcterms:W3CDTF">2023-08-30T11:55:00Z</dcterms:modified>
</cp:coreProperties>
</file>