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C2941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СОВЕТ </w:t>
        <w:br w:type="textWrapping"/>
        <w:t>НАРОДНЫХ ДЕПУТАТОВ</w:t>
        <w:br w:type="textWrapping"/>
        <w:t xml:space="preserve">ЕРЫШЕВСКОГО  СЕЛЬСКОГО ПОСЕЛЕНИЯ  </w:t>
        <w:br w:type="textWrapping"/>
        <w:t xml:space="preserve">ПАВЛОВСКОГО  МУНИЦИПАЛЬНОГО   РАЙОНА</w:t>
        <w:br w:type="textWrapping"/>
        <w:t>ВОРОНЕЖСКОЙ ОБЛАСТИ</w:t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Times New Roman" w:hAnsi="Times New Roman"/>
          <w:b w:val="0"/>
          <w:i w:val="0"/>
          <w:sz w:val="28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Times New Roman" w:hAnsi="Times New Roman"/>
          <w:b w:val="0"/>
          <w:i w:val="0"/>
          <w:sz w:val="28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Р Е Ш Е Н И Е</w:t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Times New Roman" w:hAnsi="Times New Roman"/>
          <w:b w:val="0"/>
          <w:i w:val="0"/>
          <w:sz w:val="28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single"/>
        </w:rPr>
        <w:t xml:space="preserve">от 30.03.2021  №47</w:t>
      </w:r>
      <w:r>
        <w:rPr>
          <w:rFonts w:ascii="Times New Roman" w:hAnsi="Times New Roman"/>
          <w:b w:val="0"/>
          <w:i w:val="0"/>
          <w:sz w:val="28"/>
          <w:u w:val="none"/>
        </w:rPr>
        <w:br w:type="textWrapping"/>
        <w:t xml:space="preserve">  с. Ерышевка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О внесении изменений в решение Совета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народных депутатов Ерышевского сельского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поселения от 21.06.2019г. №271  «Об установлении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ставок и сроков уплаты земельного налога»</w:t>
      </w:r>
    </w:p>
    <w:p>
      <w:pPr>
        <w:keepNext w:val="0"/>
        <w:shd w:val="clear" w:fill="auto"/>
        <w:spacing w:lineRule="auto" w:line="240" w:after="0" w:beforeAutospacing="0" w:afterAutospacing="0"/>
        <w:ind w:hanging="720" w:left="72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  <w:r>
        <w:rPr>
          <w:rFonts w:ascii="Times New Roman" w:hAnsi="Times New Roman"/>
          <w:b w:val="0"/>
          <w:i w:val="0"/>
          <w:sz w:val="26"/>
          <w:u w:val="none"/>
        </w:rPr>
        <w:t xml:space="preserve">  Рассмотрев протест прокуратуры Павловского района от 09.03.2021г. №2-1-2021, на решение Совета народных депутатов Ерышевского сельского поселения Павловского муниципального района от 21.06.2019г. № 271, в соответствии с Налоговым кодексом Российской Федерации статьей 397, руководствуясь Уставом Ерышевского сельского поселения  Павловского муниципального района, Совет народных депутатов Ерышевского сельского поселения 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center"/>
        <w:rPr>
          <w:rFonts w:ascii="Times New Roman" w:hAnsi="Times New Roman"/>
          <w:b w:val="0"/>
          <w:i w:val="0"/>
          <w:sz w:val="26"/>
          <w:u w:val="none"/>
        </w:rPr>
      </w:pPr>
      <w:r>
        <w:rPr>
          <w:rFonts w:ascii="Times New Roman" w:hAnsi="Times New Roman"/>
          <w:b w:val="0"/>
          <w:i w:val="0"/>
          <w:sz w:val="26"/>
          <w:u w:val="none"/>
        </w:rPr>
        <w:t>РЕШИЛ:</w:t>
      </w: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</w:p>
    <w:p>
      <w:pPr>
        <w:keepNext w:val="0"/>
        <w:widowControl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  <w:r>
        <w:rPr>
          <w:rFonts w:ascii="Times New Roman" w:hAnsi="Times New Roman"/>
          <w:b w:val="0"/>
          <w:i w:val="0"/>
          <w:sz w:val="26"/>
          <w:u w:val="none"/>
        </w:rPr>
        <w:t>1. Внести в решение Совета народных депутатов Ерышевского сельского поселения Павловского муниципального района Воронежской области от 21.06.2019г. №271 «Об установлении ставок и сроков уплаты земельного налога» следующие изменения:</w:t>
      </w:r>
      <w:bookmarkStart w:id="0" w:name="_GoBack"/>
      <w:bookmarkEnd w:id="0"/>
    </w:p>
    <w:p>
      <w:pPr>
        <w:keepNext w:val="0"/>
        <w:widowControl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  <w:r>
        <w:rPr>
          <w:rFonts w:ascii="Times New Roman" w:hAnsi="Times New Roman"/>
          <w:b w:val="0"/>
          <w:i w:val="0"/>
          <w:sz w:val="26"/>
          <w:u w:val="none"/>
        </w:rPr>
        <w:t xml:space="preserve">1.1 Пункт 4 решения изложить в новой редакции: 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  <w:r>
        <w:rPr>
          <w:rFonts w:ascii="Times New Roman" w:hAnsi="Times New Roman"/>
          <w:b w:val="0"/>
          <w:i w:val="0"/>
          <w:sz w:val="26"/>
          <w:u w:val="none"/>
        </w:rPr>
        <w:t xml:space="preserve"> «4  Налог подлежит уплате налогоплательщиками –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 - организациями в срок не позднее последнего числа месяца, следующего за истекшим отчетным  периодом.»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z w:val="26"/>
          <w:u w:val="none"/>
        </w:rPr>
        <w:t xml:space="preserve"> 2. Опубликовать настоящее решение в  муниципальной газете «Павловский муниципальный вестник» и разместить  его  на официальном сайте  администрации Ерышевского сельского поселения в сети" Интернет </w:t>
      </w:r>
      <w:r>
        <w:rPr>
          <w:rFonts w:ascii="Times New Roman" w:hAnsi="Times New Roman"/>
          <w:b w:val="0"/>
          <w:i w:val="0"/>
          <w:sz w:val="26"/>
          <w:u w:val="none"/>
          <w:shd w:val="clear" w:fill="FFFFFF"/>
        </w:rPr>
        <w:t>"</w:t>
      </w:r>
      <w:r>
        <w:rPr>
          <w:rStyle w:val="C2"/>
          <w:rFonts w:ascii="Times New Roman" w:hAnsi="Times New Roman"/>
          <w:b w:val="0"/>
          <w:i w:val="0"/>
          <w:sz w:val="26"/>
          <w:u w:val="none"/>
          <w:shd w:val="clear" w:fill="FFFFFF"/>
        </w:rPr>
        <w:t>www.</w:t>
      </w:r>
      <w:bookmarkStart w:id="1" w:name="_dx_frag_StartFragment"/>
      <w:bookmarkEnd w:id="1"/>
      <w:r>
        <w:rPr>
          <w:rStyle w:val="C2"/>
          <w:rFonts w:ascii="Times New Roman" w:hAnsi="Times New Roman"/>
          <w:b w:val="0"/>
          <w:i w:val="0"/>
          <w:strike w:val="0"/>
          <w:color w:val="006000"/>
          <w:sz w:val="26"/>
          <w:u w:val="none"/>
          <w:shd w:val="clear" w:fill="FFFFFF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006000"/>
          <w:sz w:val="26"/>
          <w:u w:val="none"/>
          <w:shd w:val="clear" w:fill="FFFFFF"/>
        </w:rPr>
        <w:instrText>HYPERLINK "http://yeryshevskoe-pavlovskregion.ru/glavnaya" \t "_blank"</w:instrText>
      </w:r>
      <w:r>
        <w:rPr>
          <w:rStyle w:val="C2"/>
          <w:rFonts w:ascii="Times New Roman" w:hAnsi="Times New Roman"/>
          <w:b w:val="0"/>
          <w:i w:val="0"/>
          <w:strike w:val="0"/>
          <w:color w:val="006000"/>
          <w:sz w:val="26"/>
          <w:u w:val="none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1"/>
          <w:i w:val="0"/>
          <w:strike w:val="0"/>
          <w:color w:val="006000"/>
          <w:sz w:val="26"/>
          <w:u w:val="none"/>
          <w:shd w:val="clear" w:fill="FFFFFF"/>
        </w:rPr>
        <w:t>yeryshevskoe-pavlovskregion.ru</w:t>
      </w:r>
      <w:r>
        <w:rPr>
          <w:rStyle w:val="C2"/>
          <w:rFonts w:ascii="Times New Roman" w:hAnsi="Times New Roman"/>
          <w:b w:val="0"/>
          <w:i w:val="0"/>
          <w:strike w:val="0"/>
          <w:color w:val="006000"/>
          <w:sz w:val="26"/>
          <w:u w:val="none"/>
          <w:shd w:val="clear" w:fill="FFFFFF"/>
        </w:rPr>
        <w:fldChar w:fldCharType="end"/>
      </w:r>
      <w:r>
        <w:rPr>
          <w:rFonts w:ascii="Times New Roman" w:hAnsi="Times New Roman"/>
          <w:sz w:val="26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sz w:val="26"/>
          <w:u w:val="none"/>
          <w:shd w:val="clear" w:fill="FFFFFF"/>
        </w:rPr>
        <w:t>.</w:t>
      </w:r>
    </w:p>
    <w:p>
      <w:pPr>
        <w:pStyle w:val="P5"/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  <w:bookmarkStart w:id="2" w:name="Par43"/>
      <w:bookmarkEnd w:id="2"/>
      <w:r>
        <w:rPr>
          <w:rFonts w:ascii="Times New Roman" w:hAnsi="Times New Roman"/>
          <w:b w:val="0"/>
          <w:i w:val="0"/>
          <w:sz w:val="26"/>
          <w:u w:val="none"/>
        </w:rPr>
        <w:t xml:space="preserve">         3. Контроль за исполнением настоящего решения оставляю за собой.</w:t>
      </w:r>
    </w:p>
    <w:p>
      <w:pPr>
        <w:pStyle w:val="P5"/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</w:p>
    <w:p>
      <w:pPr>
        <w:pStyle w:val="P5"/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</w:p>
    <w:p>
      <w:pPr>
        <w:pStyle w:val="P5"/>
        <w:keepNext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</w:p>
    <w:p>
      <w:pPr>
        <w:keepNext w:val="0"/>
        <w:shd w:val="clear" w:fill="auto"/>
        <w:spacing w:lineRule="auto" w:line="24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sz w:val="26"/>
          <w:u w:val="none"/>
        </w:rPr>
      </w:pPr>
      <w:r>
        <w:rPr>
          <w:rFonts w:ascii="Times New Roman" w:hAnsi="Times New Roman"/>
          <w:b w:val="0"/>
          <w:i w:val="0"/>
          <w:sz w:val="26"/>
          <w:u w:val="none"/>
        </w:rPr>
        <w:t xml:space="preserve">Глава Ерышевского сельского поселения </w:t>
        <w:br w:type="textWrapping"/>
        <w:t xml:space="preserve">Павловского  муниципального района</w:t>
        <w:br w:type="textWrapping"/>
        <w:t xml:space="preserve">Воронежской области                                                                                           Т.П.Быкова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sz w:val="26"/>
          <w:u w:val="none"/>
        </w:rPr>
      </w:pPr>
    </w:p>
    <w:sectPr>
      <w:type w:val="nextPage"/>
      <w:pgSz w:w="11906" w:h="16838" w:code="9"/>
      <w:pgMar w:left="1133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C6677D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8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5"/>
    <w:basedOn w:val="P0"/>
    <w:next w:val="P0"/>
    <w:link w:val="C4"/>
    <w:qFormat/>
    <w:pPr>
      <w:keepNext w:val="1"/>
      <w:spacing w:lineRule="auto" w:line="240" w:after="0" w:beforeAutospacing="0" w:afterAutospacing="0"/>
      <w:jc w:val="center"/>
      <w:outlineLvl w:val="4"/>
    </w:pPr>
    <w:rPr>
      <w:sz w:val="24"/>
    </w:rPr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ConsTitle"/>
    <w:pPr>
      <w:widowControl w:val="0"/>
      <w:spacing w:lineRule="auto" w:line="240" w:after="0" w:beforeAutospacing="0" w:afterAutospacing="0"/>
    </w:pPr>
    <w:rPr>
      <w:rFonts w:ascii="Arial" w:hAnsi="Arial"/>
      <w:b w:val="1"/>
      <w:sz w:val="16"/>
    </w:rPr>
  </w:style>
  <w:style w:type="paragraph" w:styleId="P4">
    <w:name w:val="List Paragraph"/>
    <w:basedOn w:val="P0"/>
    <w:qFormat/>
    <w:pPr>
      <w:ind w:left="720"/>
      <w:contextualSpacing w:val="1"/>
    </w:pPr>
    <w:rPr>
      <w:sz w:val="22"/>
    </w:rPr>
  </w:style>
  <w:style w:type="paragraph" w:styleId="P5">
    <w:name w:val="ConsPlusNormal"/>
    <w:pPr>
      <w:widowControl w:val="0"/>
      <w:suppressAutoHyphens w:val="1"/>
      <w:spacing w:lineRule="auto" w:line="240" w:after="0" w:beforeAutospacing="0" w:afterAutospacing="0"/>
      <w:ind w:firstLine="720"/>
    </w:pPr>
    <w:rPr>
      <w:rFonts w:ascii="Arial" w:hAnsi="Arial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strike w:val="0"/>
      <w:color w:val="000000"/>
      <w:u w:val="non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character" w:styleId="C4">
    <w:name w:val="Заголовок 5 Знак"/>
    <w:basedOn w:val="C0"/>
    <w:link w:val="P1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