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1D76AC" w:rsidRPr="001D76AC" w:rsidRDefault="001D76AC" w:rsidP="001D76AC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1D76AC" w:rsidRPr="001D76AC" w:rsidRDefault="001D76AC" w:rsidP="001D76AC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1D76AC" w:rsidRDefault="001D76AC" w:rsidP="001D76AC">
      <w:pPr>
        <w:jc w:val="center"/>
      </w:pPr>
    </w:p>
    <w:p w:rsidR="001D76AC" w:rsidRDefault="001D76AC" w:rsidP="001D7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76AC" w:rsidRDefault="001D76AC" w:rsidP="001D76AC">
      <w:pPr>
        <w:pBdr>
          <w:bottom w:val="double" w:sz="40" w:space="1" w:color="000000"/>
        </w:pBdr>
        <w:tabs>
          <w:tab w:val="left" w:pos="0"/>
        </w:tabs>
      </w:pPr>
    </w:p>
    <w:p w:rsidR="001D76AC" w:rsidRDefault="001D76AC" w:rsidP="001D76AC">
      <w:pPr>
        <w:pBdr>
          <w:bottom w:val="single" w:sz="4" w:space="1" w:color="000000"/>
        </w:pBdr>
        <w:ind w:right="4534" w:firstLine="2835"/>
      </w:pPr>
    </w:p>
    <w:p w:rsidR="001D76AC" w:rsidRDefault="001D76AC" w:rsidP="001D76AC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  </w:t>
      </w:r>
      <w:r w:rsidR="00414831">
        <w:rPr>
          <w:sz w:val="26"/>
          <w:szCs w:val="26"/>
        </w:rPr>
        <w:t>26.02.</w:t>
      </w:r>
      <w:r>
        <w:rPr>
          <w:sz w:val="26"/>
          <w:szCs w:val="26"/>
        </w:rPr>
        <w:t>2018г.      №</w:t>
      </w:r>
      <w:r w:rsidR="00212BEA">
        <w:rPr>
          <w:sz w:val="26"/>
          <w:szCs w:val="26"/>
        </w:rPr>
        <w:t xml:space="preserve"> 180</w:t>
      </w:r>
      <w:r>
        <w:rPr>
          <w:sz w:val="26"/>
          <w:szCs w:val="26"/>
        </w:rPr>
        <w:tab/>
      </w:r>
    </w:p>
    <w:p w:rsidR="001D76AC" w:rsidRDefault="001D76AC" w:rsidP="001D76AC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1D76AC" w:rsidRDefault="001D76AC" w:rsidP="004537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2FA6" w:rsidRPr="00206977" w:rsidRDefault="004537BB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О</w:t>
      </w:r>
      <w:r w:rsidR="00A42FA6" w:rsidRPr="00206977">
        <w:rPr>
          <w:rFonts w:ascii="Times New Roman" w:hAnsi="Times New Roman" w:cs="Times New Roman"/>
          <w:b w:val="0"/>
          <w:sz w:val="26"/>
          <w:szCs w:val="26"/>
        </w:rPr>
        <w:t>б оплате труда и отпусках работников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06977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proofErr w:type="gramEnd"/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 должности,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не являющиеся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должностями муниципальной службы</w:t>
      </w:r>
    </w:p>
    <w:p w:rsidR="005E2161" w:rsidRPr="004537BB" w:rsidRDefault="005E2161" w:rsidP="0020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37BB" w:rsidRDefault="005E2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7BB">
        <w:rPr>
          <w:rFonts w:ascii="Times New Roman" w:hAnsi="Times New Roman" w:cs="Times New Roman"/>
          <w:sz w:val="26"/>
          <w:szCs w:val="26"/>
        </w:rPr>
        <w:t xml:space="preserve">В </w:t>
      </w:r>
      <w:r w:rsidR="00A42FA6">
        <w:rPr>
          <w:rFonts w:ascii="Times New Roman" w:hAnsi="Times New Roman" w:cs="Times New Roman"/>
          <w:sz w:val="26"/>
          <w:szCs w:val="26"/>
        </w:rPr>
        <w:t>соответствии со ст. 53 Федерального закона от 6 октября 2003 года №131-ФЗ «Об общих принципах организации местного самоуправления в Российской Федерации»</w:t>
      </w:r>
      <w:r w:rsidR="006949CA">
        <w:rPr>
          <w:rFonts w:ascii="Times New Roman" w:hAnsi="Times New Roman" w:cs="Times New Roman"/>
          <w:sz w:val="26"/>
          <w:szCs w:val="26"/>
        </w:rPr>
        <w:t>,</w:t>
      </w:r>
      <w:r w:rsidR="006949CA" w:rsidRPr="006949CA">
        <w:rPr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на основании решения Совета народных депутатов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949CA" w:rsidRPr="00414831">
        <w:rPr>
          <w:rFonts w:ascii="Times New Roman" w:hAnsi="Times New Roman" w:cs="Times New Roman"/>
          <w:sz w:val="26"/>
          <w:szCs w:val="26"/>
        </w:rPr>
        <w:t xml:space="preserve">от  </w:t>
      </w:r>
      <w:r w:rsidR="00414831">
        <w:rPr>
          <w:rFonts w:ascii="Times New Roman" w:hAnsi="Times New Roman" w:cs="Times New Roman"/>
          <w:sz w:val="26"/>
          <w:szCs w:val="26"/>
        </w:rPr>
        <w:t>26.02.</w:t>
      </w:r>
      <w:r w:rsidR="006949CA" w:rsidRPr="00414831">
        <w:rPr>
          <w:rFonts w:ascii="Times New Roman" w:hAnsi="Times New Roman" w:cs="Times New Roman"/>
          <w:sz w:val="26"/>
          <w:szCs w:val="26"/>
        </w:rPr>
        <w:t>2018 года №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 </w:t>
      </w:r>
      <w:r w:rsidR="00212BEA">
        <w:rPr>
          <w:rFonts w:ascii="Times New Roman" w:hAnsi="Times New Roman" w:cs="Times New Roman"/>
          <w:sz w:val="26"/>
          <w:szCs w:val="26"/>
        </w:rPr>
        <w:t xml:space="preserve">177 </w:t>
      </w:r>
      <w:r w:rsidR="006949CA" w:rsidRPr="006949CA"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</w:t>
      </w:r>
      <w:proofErr w:type="gramEnd"/>
      <w:r w:rsidR="006949CA" w:rsidRPr="006949CA">
        <w:rPr>
          <w:rFonts w:ascii="Times New Roman" w:hAnsi="Times New Roman" w:cs="Times New Roman"/>
          <w:sz w:val="26"/>
          <w:szCs w:val="26"/>
        </w:rPr>
        <w:t xml:space="preserve"> лет»</w:t>
      </w:r>
      <w:r w:rsidR="00A42FA6">
        <w:rPr>
          <w:rFonts w:ascii="Times New Roman" w:hAnsi="Times New Roman" w:cs="Times New Roman"/>
          <w:sz w:val="26"/>
          <w:szCs w:val="26"/>
        </w:rPr>
        <w:t xml:space="preserve"> </w:t>
      </w:r>
      <w:r w:rsidR="00E71DD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 w:rsidR="00E71DDA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</w:p>
    <w:p w:rsidR="004537BB" w:rsidRDefault="004537BB" w:rsidP="00206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700B4E">
        <w:rPr>
          <w:rFonts w:ascii="Times New Roman" w:hAnsi="Times New Roman" w:cs="Times New Roman"/>
          <w:sz w:val="26"/>
          <w:szCs w:val="26"/>
        </w:rPr>
        <w:t>:</w:t>
      </w:r>
    </w:p>
    <w:p w:rsidR="005E2161" w:rsidRPr="004537BB" w:rsidRDefault="005E2161" w:rsidP="004537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E2161" w:rsidRPr="004537BB" w:rsidRDefault="005E2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Утвердить Положение об оплате труда </w:t>
      </w:r>
      <w:r w:rsidR="00A42FA6"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самоуправления, замещающих должности</w:t>
      </w:r>
      <w:r w:rsidR="00C97433">
        <w:rPr>
          <w:rFonts w:ascii="Times New Roman" w:hAnsi="Times New Roman" w:cs="Times New Roman"/>
          <w:sz w:val="26"/>
          <w:szCs w:val="26"/>
        </w:rPr>
        <w:t>, не являющиеся должностями муниципальной службы</w:t>
      </w:r>
      <w:r w:rsidR="004537BB">
        <w:rPr>
          <w:rFonts w:ascii="Times New Roman" w:hAnsi="Times New Roman" w:cs="Times New Roman"/>
          <w:sz w:val="26"/>
          <w:szCs w:val="26"/>
        </w:rPr>
        <w:t xml:space="preserve"> </w:t>
      </w:r>
      <w:r w:rsidRPr="004537B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700B4E">
        <w:rPr>
          <w:rFonts w:ascii="Times New Roman" w:hAnsi="Times New Roman" w:cs="Times New Roman"/>
          <w:sz w:val="26"/>
          <w:szCs w:val="26"/>
        </w:rPr>
        <w:t>№</w:t>
      </w:r>
      <w:r w:rsidR="00C97433">
        <w:rPr>
          <w:rFonts w:ascii="Times New Roman" w:hAnsi="Times New Roman" w:cs="Times New Roman"/>
          <w:sz w:val="26"/>
          <w:szCs w:val="26"/>
        </w:rPr>
        <w:t xml:space="preserve"> 1 к настоящему решению.</w:t>
      </w:r>
    </w:p>
    <w:p w:rsidR="00C97433" w:rsidRPr="004537BB" w:rsidRDefault="005E2161" w:rsidP="00C974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2. Утвердить размеры должностных окладов </w:t>
      </w:r>
      <w:r w:rsidR="00C97433"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самоуправления, замещающих должности, не являющиеся должностями муниципальной службы </w:t>
      </w:r>
      <w:r w:rsidR="00C97433" w:rsidRPr="004537B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C97433">
        <w:rPr>
          <w:rFonts w:ascii="Times New Roman" w:hAnsi="Times New Roman" w:cs="Times New Roman"/>
          <w:sz w:val="26"/>
          <w:szCs w:val="26"/>
        </w:rPr>
        <w:t>№ 2 к настоящему решению.</w:t>
      </w:r>
    </w:p>
    <w:p w:rsidR="00C97433" w:rsidRPr="004537BB" w:rsidRDefault="00C97433" w:rsidP="00C974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>2. Утвер</w:t>
      </w:r>
      <w:r>
        <w:rPr>
          <w:rFonts w:ascii="Times New Roman" w:hAnsi="Times New Roman" w:cs="Times New Roman"/>
          <w:sz w:val="26"/>
          <w:szCs w:val="26"/>
        </w:rPr>
        <w:t>дить Положение о порядке предоставления отпусков</w:t>
      </w:r>
      <w:r w:rsidRPr="004537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работникам органов местного самоуправления, замещающих должности, не являющиеся должностями муниципальной службы </w:t>
      </w:r>
      <w:r w:rsidRPr="004537B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>№ 3 к настоящему решению.</w:t>
      </w:r>
    </w:p>
    <w:p w:rsidR="00C202AD" w:rsidRDefault="00C974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977">
        <w:rPr>
          <w:rFonts w:ascii="Times New Roman" w:hAnsi="Times New Roman" w:cs="Times New Roman"/>
          <w:sz w:val="26"/>
          <w:szCs w:val="26"/>
        </w:rPr>
        <w:t>3</w:t>
      </w:r>
      <w:r w:rsidR="005E2161" w:rsidRPr="004537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администрации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202AD">
        <w:rPr>
          <w:rFonts w:ascii="Times New Roman" w:hAnsi="Times New Roman" w:cs="Times New Roman"/>
          <w:sz w:val="26"/>
          <w:szCs w:val="26"/>
        </w:rPr>
        <w:t xml:space="preserve"> привести свои нормативные правовые акты, регулирующие систему оплаты труда, в соответствие с настоящим решением</w:t>
      </w:r>
      <w:r w:rsidR="00065F79">
        <w:rPr>
          <w:rFonts w:ascii="Times New Roman" w:hAnsi="Times New Roman" w:cs="Times New Roman"/>
          <w:sz w:val="26"/>
          <w:szCs w:val="26"/>
        </w:rPr>
        <w:t>.</w:t>
      </w:r>
    </w:p>
    <w:p w:rsidR="00206E09" w:rsidRDefault="00206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E6E5C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85158E">
        <w:rPr>
          <w:rFonts w:ascii="Times New Roman" w:hAnsi="Times New Roman" w:cs="Times New Roman"/>
          <w:sz w:val="26"/>
          <w:szCs w:val="26"/>
        </w:rPr>
        <w:t xml:space="preserve"> подлежит обнародованию и</w:t>
      </w:r>
      <w:r w:rsidR="00DE6E5C">
        <w:rPr>
          <w:rFonts w:ascii="Times New Roman" w:hAnsi="Times New Roman" w:cs="Times New Roman"/>
          <w:sz w:val="26"/>
          <w:szCs w:val="26"/>
        </w:rPr>
        <w:t xml:space="preserve"> </w:t>
      </w:r>
      <w:r w:rsidR="006E0C5A">
        <w:rPr>
          <w:rFonts w:ascii="Times New Roman" w:hAnsi="Times New Roman" w:cs="Times New Roman"/>
          <w:sz w:val="26"/>
          <w:szCs w:val="26"/>
        </w:rPr>
        <w:t xml:space="preserve">вступает в силу с 1 </w:t>
      </w:r>
      <w:r w:rsidR="008E4E3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85158E">
        <w:rPr>
          <w:rFonts w:ascii="Times New Roman" w:hAnsi="Times New Roman" w:cs="Times New Roman"/>
          <w:sz w:val="26"/>
          <w:szCs w:val="26"/>
        </w:rPr>
        <w:t xml:space="preserve"> 2018</w:t>
      </w:r>
      <w:r w:rsidR="00DE6E5C">
        <w:rPr>
          <w:rFonts w:ascii="Times New Roman" w:hAnsi="Times New Roman" w:cs="Times New Roman"/>
          <w:sz w:val="26"/>
          <w:szCs w:val="26"/>
        </w:rPr>
        <w:t xml:space="preserve">  года.</w:t>
      </w:r>
    </w:p>
    <w:p w:rsidR="005471A0" w:rsidRDefault="00206977" w:rsidP="005471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71A0" w:rsidRPr="004537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71A0" w:rsidRPr="004537BB">
        <w:rPr>
          <w:rFonts w:ascii="Times New Roman" w:hAnsi="Times New Roman" w:cs="Times New Roman"/>
          <w:sz w:val="26"/>
          <w:szCs w:val="26"/>
        </w:rPr>
        <w:t>Контроль</w:t>
      </w:r>
      <w:r w:rsidR="005471A0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5471A0"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206E09" w:rsidRPr="004537BB" w:rsidRDefault="00206E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4EA" w:rsidRDefault="00FC5EFF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1A0" w:rsidRDefault="00A559D0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BB64C2">
        <w:rPr>
          <w:rFonts w:ascii="Times New Roman" w:hAnsi="Times New Roman" w:cs="Times New Roman"/>
          <w:sz w:val="26"/>
          <w:szCs w:val="26"/>
        </w:rPr>
        <w:t xml:space="preserve"> </w:t>
      </w:r>
      <w:r w:rsidR="00FC5EF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4EA">
        <w:rPr>
          <w:rFonts w:ascii="Times New Roman" w:hAnsi="Times New Roman" w:cs="Times New Roman"/>
          <w:sz w:val="26"/>
          <w:szCs w:val="26"/>
        </w:rPr>
        <w:t xml:space="preserve">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24E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</w:t>
      </w:r>
      <w:r w:rsidR="007B24EA">
        <w:rPr>
          <w:rFonts w:ascii="Times New Roman" w:hAnsi="Times New Roman" w:cs="Times New Roman"/>
          <w:sz w:val="26"/>
          <w:szCs w:val="26"/>
        </w:rPr>
        <w:t>Т.П.Быкова</w:t>
      </w:r>
    </w:p>
    <w:p w:rsidR="00DE0E9E" w:rsidRDefault="00A559D0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E0E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0E9E" w:rsidRDefault="00DE0E9E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0E9E" w:rsidRDefault="00DE0E9E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147"/>
        <w:gridCol w:w="4423"/>
      </w:tblGrid>
      <w:tr w:rsidR="00A440A3" w:rsidRPr="00946D38" w:rsidTr="00946D38">
        <w:tc>
          <w:tcPr>
            <w:tcW w:w="5147" w:type="dxa"/>
          </w:tcPr>
          <w:p w:rsidR="00A440A3" w:rsidRPr="00946D38" w:rsidRDefault="001E391C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423" w:type="dxa"/>
          </w:tcPr>
          <w:p w:rsidR="00A440A3" w:rsidRPr="00946D38" w:rsidRDefault="00A440A3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t>Приложение N 1</w:t>
            </w:r>
          </w:p>
          <w:p w:rsidR="00A440A3" w:rsidRPr="00946D38" w:rsidRDefault="002A0207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 депутатов</w:t>
            </w:r>
            <w:r w:rsidR="000249BB" w:rsidRPr="00946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24EA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7B2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49BB" w:rsidRPr="00946D38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946D38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2A0207" w:rsidRPr="00946D38" w:rsidRDefault="002A0207" w:rsidP="00212BE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471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14831">
              <w:rPr>
                <w:rFonts w:ascii="Times New Roman" w:hAnsi="Times New Roman" w:cs="Times New Roman"/>
                <w:sz w:val="26"/>
                <w:szCs w:val="26"/>
              </w:rPr>
              <w:t xml:space="preserve">26.02. </w:t>
            </w:r>
            <w:r w:rsidR="005471A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946D38">
              <w:rPr>
                <w:rFonts w:ascii="Times New Roman" w:hAnsi="Times New Roman" w:cs="Times New Roman"/>
                <w:sz w:val="26"/>
                <w:szCs w:val="26"/>
              </w:rPr>
              <w:t xml:space="preserve">8 г. </w:t>
            </w:r>
            <w:r w:rsidR="00BE2BE4" w:rsidRPr="00946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4831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212B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180</w:t>
            </w:r>
          </w:p>
        </w:tc>
      </w:tr>
    </w:tbl>
    <w:p w:rsidR="00053320" w:rsidRDefault="000533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E2161" w:rsidRPr="004537BB" w:rsidRDefault="005E2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7DF0" w:rsidRPr="00106F2F" w:rsidRDefault="002A02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6F2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5E2161" w:rsidRPr="00106F2F" w:rsidRDefault="002A02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6F2F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="00C202AD"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самоуправления, замещающих должности, не являющиеся должностями муниципальной службы</w:t>
      </w:r>
    </w:p>
    <w:p w:rsidR="005E2161" w:rsidRPr="004537BB" w:rsidRDefault="005E21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E2161" w:rsidRPr="004537BB" w:rsidRDefault="005E21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06E09" w:rsidRDefault="00C202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Настоящее положение устанавливает порядок оплаты труда, перечень должностей и размеры должностных окладов работников местного самоуправления, замещающих должности, не являющиеся должностями муниципальной службы (далее работники).</w:t>
      </w:r>
    </w:p>
    <w:p w:rsidR="00C202AD" w:rsidRDefault="00C202AD" w:rsidP="00C202A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труда работников.</w:t>
      </w:r>
    </w:p>
    <w:p w:rsidR="00C202AD" w:rsidRDefault="00C202AD" w:rsidP="00C202A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труда работников включает:</w:t>
      </w:r>
    </w:p>
    <w:p w:rsidR="00C202AD" w:rsidRDefault="00C202AD" w:rsidP="00C202A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Должностной оклад.</w:t>
      </w:r>
    </w:p>
    <w:p w:rsidR="00C202AD" w:rsidRDefault="00C202AD" w:rsidP="00C202A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Ежемесячные выплаты:</w:t>
      </w:r>
    </w:p>
    <w:p w:rsidR="00C202AD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ежемесячная надбавка к должностному окладу за сложность, напряженность и высокие достижения в труде;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ежемесячная надбавка к должностному окладу за выслугу лет;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ежемесячное денежное поощрение.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1.3. Дополнительные выплаты: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единовременная выплата при предоставлении ежегодного оплачиваемого отпуска;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материальная помощь;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премии по результатам работы;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иные выплаты, предусмотренные соответствующими нормативными правовыми актами органов местного самоуправления.</w:t>
      </w:r>
    </w:p>
    <w:p w:rsidR="001266B7" w:rsidRDefault="001266B7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266B7" w:rsidRDefault="001266B7" w:rsidP="001266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Должностной оклад</w:t>
      </w:r>
    </w:p>
    <w:p w:rsidR="001266B7" w:rsidRDefault="001266B7" w:rsidP="001266B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Размеры должностных окладов работников устанавливаются согласно</w:t>
      </w:r>
    </w:p>
    <w:p w:rsidR="001266B7" w:rsidRDefault="00317211" w:rsidP="001266B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266B7">
        <w:rPr>
          <w:rFonts w:ascii="Times New Roman" w:hAnsi="Times New Roman" w:cs="Times New Roman"/>
          <w:sz w:val="26"/>
          <w:szCs w:val="26"/>
        </w:rPr>
        <w:t>риложению №2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7211" w:rsidRDefault="00317211" w:rsidP="001266B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:rsidR="00317211" w:rsidRDefault="00317211" w:rsidP="003172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Ежемесячные выплаты.</w:t>
      </w:r>
    </w:p>
    <w:p w:rsidR="00317211" w:rsidRDefault="00317211" w:rsidP="003172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3.1. Ежемесячная надбавка к должностному окладу за сложность, напряженность и высокие достижения в труде устанавливается в размере до 100 процентов должностного оклада.</w:t>
      </w:r>
    </w:p>
    <w:p w:rsidR="00317211" w:rsidRDefault="00317211" w:rsidP="003172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Конкретный размер надбавки устанавливается</w:t>
      </w:r>
      <w:r w:rsidR="002324E2">
        <w:rPr>
          <w:rFonts w:ascii="Times New Roman" w:hAnsi="Times New Roman" w:cs="Times New Roman"/>
          <w:sz w:val="26"/>
          <w:szCs w:val="26"/>
        </w:rPr>
        <w:t xml:space="preserve"> руководителем органа местного самоуправления индивидуально</w:t>
      </w:r>
      <w:r>
        <w:rPr>
          <w:rFonts w:ascii="Times New Roman" w:hAnsi="Times New Roman" w:cs="Times New Roman"/>
          <w:sz w:val="26"/>
          <w:szCs w:val="26"/>
        </w:rPr>
        <w:t xml:space="preserve">, им же может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изменятся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отменятся.</w:t>
      </w:r>
    </w:p>
    <w:p w:rsidR="00317211" w:rsidRDefault="00317211" w:rsidP="003172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испытательного срока данная надбавка не устанавливается.</w:t>
      </w:r>
    </w:p>
    <w:p w:rsidR="001F7A24" w:rsidRDefault="001F7A24" w:rsidP="003172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3.2.  Ежемесячная надбавка к должностному окладу за выслу</w:t>
      </w:r>
      <w:r w:rsidR="00065F79">
        <w:rPr>
          <w:rFonts w:ascii="Times New Roman" w:hAnsi="Times New Roman" w:cs="Times New Roman"/>
          <w:sz w:val="26"/>
          <w:szCs w:val="26"/>
        </w:rPr>
        <w:t>гу лет устанавливается руководителем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зависимости от общего стажа</w:t>
      </w:r>
      <w:r w:rsidR="00967663">
        <w:rPr>
          <w:rFonts w:ascii="Times New Roman" w:hAnsi="Times New Roman" w:cs="Times New Roman"/>
          <w:sz w:val="26"/>
          <w:szCs w:val="26"/>
        </w:rPr>
        <w:t xml:space="preserve"> работников в следующих размерах от должностного оклада: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стаж работы                                 (процентов)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от 3 до 8 лет                                          10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от 8 до 13 лет                                        15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от 13 до 18 лет                                      20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от 18 до 23 лет                                      25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от  23 лет                                               30</w:t>
      </w: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7663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</w:p>
    <w:p w:rsidR="003921DA" w:rsidRDefault="00967663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3.4.Ежемесячное денежное поощрение устанавливается работникам в размере не</w:t>
      </w:r>
      <w:r w:rsidR="003921DA">
        <w:rPr>
          <w:rFonts w:ascii="Times New Roman" w:hAnsi="Times New Roman" w:cs="Times New Roman"/>
          <w:sz w:val="26"/>
          <w:szCs w:val="26"/>
        </w:rPr>
        <w:t xml:space="preserve"> более одного должностно</w:t>
      </w:r>
      <w:r w:rsidR="00065F79">
        <w:rPr>
          <w:rFonts w:ascii="Times New Roman" w:hAnsi="Times New Roman" w:cs="Times New Roman"/>
          <w:sz w:val="26"/>
          <w:szCs w:val="26"/>
        </w:rPr>
        <w:t>го оклада. Конкретный размер ежемесячного денежного поощрения устанавливается руководителем органа местного самоуправления</w:t>
      </w:r>
      <w:r w:rsidR="003921DA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 муниципального органа.</w:t>
      </w:r>
    </w:p>
    <w:p w:rsidR="003921DA" w:rsidRDefault="003921DA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Ежемесячное денежное поощрение выплачивается за фактически отработанное время в расчетном периоде.</w:t>
      </w:r>
    </w:p>
    <w:p w:rsidR="003921DA" w:rsidRDefault="003921DA" w:rsidP="00967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7663" w:rsidRDefault="003921DA" w:rsidP="003921D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выплаты.</w:t>
      </w:r>
    </w:p>
    <w:p w:rsidR="003921DA" w:rsidRDefault="003921DA" w:rsidP="003921D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Единовременная выплата при предоставлении ежегодного оплачиваем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 отпуска производится в течение календарного года в размере двух должностных окладов.</w:t>
      </w:r>
    </w:p>
    <w:p w:rsidR="003921DA" w:rsidRDefault="003921DA" w:rsidP="003921D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Единовременная выплата при </w:t>
      </w:r>
      <w:r w:rsidR="00D66737">
        <w:rPr>
          <w:rFonts w:ascii="Times New Roman" w:hAnsi="Times New Roman" w:cs="Times New Roman"/>
          <w:sz w:val="26"/>
          <w:szCs w:val="26"/>
        </w:rPr>
        <w:t>предоставлении ежегодного оплачиваемого отпуска выплачивается, как правило, к очередному отпуску или, по желанию работника, в иное время.</w:t>
      </w:r>
    </w:p>
    <w:p w:rsidR="00D66737" w:rsidRDefault="00D66737" w:rsidP="003921D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отработанно-</w:t>
      </w:r>
    </w:p>
    <w:p w:rsidR="00D66737" w:rsidRDefault="00D66737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времени в текущем календарном году из расчета 1/12 годового размера единовременной выплаты к отпуску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каждый полный месяц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B8501C" w:rsidRDefault="00B8501C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4.2. Материальная помощь предоставляется в течение календарн</w:t>
      </w:r>
      <w:r w:rsidR="002324E2">
        <w:rPr>
          <w:rFonts w:ascii="Times New Roman" w:hAnsi="Times New Roman" w:cs="Times New Roman"/>
          <w:sz w:val="26"/>
          <w:szCs w:val="26"/>
        </w:rPr>
        <w:t>ого года в размере одного должностного оклада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501C" w:rsidRDefault="00B8501C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Конкретный размер материальной помощи устана</w:t>
      </w:r>
      <w:r w:rsidR="00065F79">
        <w:rPr>
          <w:rFonts w:ascii="Times New Roman" w:hAnsi="Times New Roman" w:cs="Times New Roman"/>
          <w:sz w:val="26"/>
          <w:szCs w:val="26"/>
        </w:rPr>
        <w:t>вливается руководителем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501C" w:rsidRDefault="00B8501C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Материальная помощь выплачивается, как правило, к очередному отпуску или по желанию работника, в иное время.</w:t>
      </w:r>
    </w:p>
    <w:p w:rsidR="00B8501C" w:rsidRDefault="00B8501C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каждый полный месяц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567EE9">
        <w:rPr>
          <w:rFonts w:ascii="Times New Roman" w:hAnsi="Times New Roman" w:cs="Times New Roman"/>
          <w:sz w:val="26"/>
          <w:szCs w:val="26"/>
        </w:rPr>
        <w:t>.</w:t>
      </w:r>
    </w:p>
    <w:p w:rsidR="00567EE9" w:rsidRDefault="00567EE9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Кроме материальной помощи, предусмотренной абзацами 1-4 настоящего пункта, при наличии экономии по фонду оплаты труда работникам может быть оказана материальная помощь в связи с юбилейными датами (50-летие, 55-летие, 60-летие) и иных особых случаях (смерть родителей, супругов, детей, стихийные бедствия и др.) в размере одного должностного оклада.</w:t>
      </w:r>
    </w:p>
    <w:p w:rsidR="00567EE9" w:rsidRDefault="00B712FE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7EE9">
        <w:rPr>
          <w:rFonts w:ascii="Times New Roman" w:hAnsi="Times New Roman" w:cs="Times New Roman"/>
          <w:sz w:val="26"/>
          <w:szCs w:val="26"/>
        </w:rPr>
        <w:t>4.3. В пределах фонда оплаты труда могут выплачиваться премии по результатам их работы за месяц (квартал, полугодие, год).</w:t>
      </w:r>
    </w:p>
    <w:p w:rsidR="00B712FE" w:rsidRDefault="00B712FE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Условия и порядок выплаты премии по результатам работы определяется нормативным правовым актом органа местного самоуправления.</w:t>
      </w:r>
    </w:p>
    <w:p w:rsidR="00B712FE" w:rsidRDefault="00B712FE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4.4. При наличии экономии средств по фонду оплаты труда</w:t>
      </w:r>
      <w:r w:rsidR="002324E2">
        <w:rPr>
          <w:rFonts w:ascii="Times New Roman" w:hAnsi="Times New Roman" w:cs="Times New Roman"/>
          <w:sz w:val="26"/>
          <w:szCs w:val="26"/>
        </w:rPr>
        <w:t xml:space="preserve"> работникам могут </w:t>
      </w:r>
      <w:proofErr w:type="gramStart"/>
      <w:r w:rsidR="002324E2">
        <w:rPr>
          <w:rFonts w:ascii="Times New Roman" w:hAnsi="Times New Roman" w:cs="Times New Roman"/>
          <w:sz w:val="26"/>
          <w:szCs w:val="26"/>
        </w:rPr>
        <w:t>производится</w:t>
      </w:r>
      <w:proofErr w:type="gramEnd"/>
      <w:r w:rsidR="002324E2">
        <w:rPr>
          <w:rFonts w:ascii="Times New Roman" w:hAnsi="Times New Roman" w:cs="Times New Roman"/>
          <w:sz w:val="26"/>
          <w:szCs w:val="26"/>
        </w:rPr>
        <w:t xml:space="preserve"> иные выплаты, предусмотренные соответствующими нормативными правовыми актами органа местного самоуправления.</w:t>
      </w:r>
    </w:p>
    <w:p w:rsidR="002324E2" w:rsidRDefault="002324E2" w:rsidP="002324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324E2" w:rsidRDefault="002324E2" w:rsidP="002324E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 оплаты труда.</w:t>
      </w:r>
    </w:p>
    <w:p w:rsidR="002324E2" w:rsidRDefault="002324E2" w:rsidP="002324E2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При формировании фонда оплаты труда работников сверх средств, направляемых для выплаты должностных окладов, предусматриваются средства для выплаты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расчете на год):</w:t>
      </w:r>
    </w:p>
    <w:p w:rsidR="00065F79" w:rsidRDefault="00065F79" w:rsidP="002324E2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ежемесячной надбавки к должностному окладу за сложность, напряженность и высокие достижения в труде</w:t>
      </w:r>
      <w:r w:rsidR="00EF6490">
        <w:rPr>
          <w:rFonts w:ascii="Times New Roman" w:hAnsi="Times New Roman" w:cs="Times New Roman"/>
          <w:sz w:val="26"/>
          <w:szCs w:val="26"/>
        </w:rPr>
        <w:t xml:space="preserve">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:rsidR="00EF6490" w:rsidRDefault="00EF6490" w:rsidP="002324E2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ежемесячной надбавки к должностному окладу за выслугу ле</w:t>
      </w:r>
      <w:proofErr w:type="gramStart"/>
      <w:r>
        <w:rPr>
          <w:rFonts w:ascii="Times New Roman" w:hAnsi="Times New Roman" w:cs="Times New Roman"/>
          <w:sz w:val="26"/>
          <w:szCs w:val="26"/>
        </w:rPr>
        <w:t>т-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размере</w:t>
      </w:r>
    </w:p>
    <w:p w:rsidR="00D45AF0" w:rsidRDefault="00D45AF0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должностных окладов;</w:t>
      </w:r>
    </w:p>
    <w:p w:rsidR="00D45AF0" w:rsidRDefault="00D45AF0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в) премии по результатам работ</w:t>
      </w:r>
      <w:proofErr w:type="gramStart"/>
      <w:r>
        <w:rPr>
          <w:rFonts w:ascii="Times New Roman" w:hAnsi="Times New Roman" w:cs="Times New Roman"/>
          <w:sz w:val="26"/>
          <w:szCs w:val="26"/>
        </w:rPr>
        <w:t>ы-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размере 3 должностных окладов;</w:t>
      </w:r>
    </w:p>
    <w:p w:rsidR="00D45AF0" w:rsidRDefault="00D45AF0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г) ежемесячного денежного поощрения – в размере 12 должностных окладов;</w:t>
      </w:r>
    </w:p>
    <w:p w:rsidR="00D45AF0" w:rsidRDefault="00D45AF0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единовременной выплаты при предоставлении ежегодного оплачиваемого отпуска – в размере 2 должностных окладов;</w:t>
      </w:r>
    </w:p>
    <w:p w:rsidR="00DE0E9E" w:rsidRDefault="00DE0E9E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е) материальная помощ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размере 1 должностного оклада.</w:t>
      </w:r>
    </w:p>
    <w:p w:rsidR="00DE0E9E" w:rsidRDefault="00DE0E9E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</w:p>
    <w:p w:rsidR="00DE0E9E" w:rsidRDefault="00DE0E9E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E0E9E" w:rsidRDefault="00DE0E9E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E0E9E" w:rsidRDefault="00DE0E9E" w:rsidP="00D45A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324E2" w:rsidRDefault="002324E2" w:rsidP="002324E2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B712FE" w:rsidRDefault="00B712FE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712FE" w:rsidRDefault="00B712FE" w:rsidP="00D6673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7211" w:rsidRDefault="00317211" w:rsidP="003172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202AD" w:rsidRPr="004537BB" w:rsidRDefault="00C202AD" w:rsidP="00C20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6BE" w:rsidRDefault="0046197F" w:rsidP="004619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4716BE" w:rsidSect="00707D2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A559D0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7B24E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6"/>
          <w:szCs w:val="26"/>
        </w:rPr>
        <w:t xml:space="preserve"> </w:t>
      </w:r>
      <w:r w:rsidR="00A559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559D0">
        <w:rPr>
          <w:rFonts w:ascii="Times New Roman" w:hAnsi="Times New Roman" w:cs="Times New Roman"/>
          <w:sz w:val="26"/>
          <w:szCs w:val="26"/>
        </w:rPr>
        <w:tab/>
      </w:r>
      <w:r w:rsidR="00A559D0">
        <w:rPr>
          <w:rFonts w:ascii="Times New Roman" w:hAnsi="Times New Roman" w:cs="Times New Roman"/>
          <w:sz w:val="26"/>
          <w:szCs w:val="26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559D0">
        <w:rPr>
          <w:rFonts w:ascii="Times New Roman" w:hAnsi="Times New Roman" w:cs="Times New Roman"/>
          <w:sz w:val="26"/>
          <w:szCs w:val="26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 xml:space="preserve">Т.П.Быкова </w:t>
      </w:r>
    </w:p>
    <w:tbl>
      <w:tblPr>
        <w:tblW w:w="0" w:type="auto"/>
        <w:tblLook w:val="01E0"/>
      </w:tblPr>
      <w:tblGrid>
        <w:gridCol w:w="5147"/>
        <w:gridCol w:w="4423"/>
      </w:tblGrid>
      <w:tr w:rsidR="0046197F" w:rsidRPr="00946D38" w:rsidTr="00946D38">
        <w:tc>
          <w:tcPr>
            <w:tcW w:w="5147" w:type="dxa"/>
          </w:tcPr>
          <w:p w:rsidR="0046197F" w:rsidRPr="00946D38" w:rsidRDefault="003E06CC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423" w:type="dxa"/>
          </w:tcPr>
          <w:p w:rsidR="0046197F" w:rsidRPr="00946D38" w:rsidRDefault="00CC2655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  <w:r w:rsidR="006143B8" w:rsidRPr="00946D38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  <w:p w:rsidR="0046197F" w:rsidRPr="00946D38" w:rsidRDefault="0046197F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>к решению Совета народных депутатов</w:t>
            </w:r>
            <w:r w:rsidR="00A559D0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7B24EA">
              <w:rPr>
                <w:rFonts w:ascii="Times New Roman" w:hAnsi="Times New Roman" w:cs="Times New Roman"/>
                <w:sz w:val="25"/>
                <w:szCs w:val="25"/>
              </w:rPr>
              <w:t>Ерышевского</w:t>
            </w:r>
            <w:proofErr w:type="spellEnd"/>
            <w:r w:rsidR="007B24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59D0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 Павловского муниципального района </w:t>
            </w:r>
          </w:p>
          <w:p w:rsidR="0046197F" w:rsidRPr="00946D38" w:rsidRDefault="005471A0" w:rsidP="00212BE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 </w:t>
            </w:r>
            <w:r w:rsidR="00414831">
              <w:rPr>
                <w:rFonts w:ascii="Times New Roman" w:hAnsi="Times New Roman" w:cs="Times New Roman"/>
                <w:sz w:val="25"/>
                <w:szCs w:val="25"/>
              </w:rPr>
              <w:t xml:space="preserve">26.02.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BE2BE4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8 г.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E2BE4" w:rsidRPr="00946D38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212BEA"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</w:tc>
      </w:tr>
    </w:tbl>
    <w:p w:rsidR="003E06CC" w:rsidRDefault="003E06CC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637912" w:rsidRDefault="0046197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 xml:space="preserve">должностных 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="003E06CC" w:rsidRPr="00106F2F">
        <w:rPr>
          <w:rFonts w:ascii="Times New Roman" w:hAnsi="Times New Roman" w:cs="Times New Roman"/>
          <w:sz w:val="25"/>
          <w:szCs w:val="25"/>
        </w:rPr>
        <w:t xml:space="preserve">окладов </w:t>
      </w:r>
      <w:r w:rsidR="00637912">
        <w:rPr>
          <w:rFonts w:ascii="Times New Roman" w:hAnsi="Times New Roman" w:cs="Times New Roman"/>
          <w:sz w:val="25"/>
          <w:szCs w:val="25"/>
        </w:rPr>
        <w:t>работников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>органов местного самоуправления</w:t>
      </w:r>
      <w:r w:rsidR="00637912">
        <w:rPr>
          <w:rFonts w:ascii="Times New Roman" w:hAnsi="Times New Roman" w:cs="Times New Roman"/>
          <w:sz w:val="25"/>
          <w:szCs w:val="25"/>
        </w:rPr>
        <w:t>,</w:t>
      </w:r>
    </w:p>
    <w:p w:rsidR="005E2161" w:rsidRDefault="00A1763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з</w:t>
      </w:r>
      <w:r w:rsidR="00637912">
        <w:rPr>
          <w:rFonts w:ascii="Times New Roman" w:hAnsi="Times New Roman" w:cs="Times New Roman"/>
          <w:sz w:val="25"/>
          <w:szCs w:val="25"/>
        </w:rPr>
        <w:t>амещающих</w:t>
      </w:r>
      <w:proofErr w:type="gramEnd"/>
      <w:r w:rsidR="00637912">
        <w:rPr>
          <w:rFonts w:ascii="Times New Roman" w:hAnsi="Times New Roman" w:cs="Times New Roman"/>
          <w:sz w:val="25"/>
          <w:szCs w:val="25"/>
        </w:rPr>
        <w:t xml:space="preserve"> должности, не являющиеся должностями муниципальной службы.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4716BE" w:rsidRPr="004F1886" w:rsidRDefault="004716BE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637912" w:rsidRPr="004716B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не более  (руб.)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A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1A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5471A0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A17630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1A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</w:tbl>
    <w:p w:rsidR="00707D27" w:rsidRDefault="00707D27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716BE" w:rsidRDefault="00CC2655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7B24EA">
        <w:rPr>
          <w:rFonts w:ascii="Times New Roman" w:hAnsi="Times New Roman" w:cs="Times New Roman"/>
          <w:sz w:val="25"/>
          <w:szCs w:val="25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5"/>
          <w:szCs w:val="25"/>
        </w:rPr>
        <w:t xml:space="preserve"> </w:t>
      </w:r>
      <w:r w:rsidR="003A6E59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ab/>
        <w:t>Т.П.Быкова</w:t>
      </w: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14831" w:rsidRDefault="00414831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5147"/>
        <w:gridCol w:w="4423"/>
      </w:tblGrid>
      <w:tr w:rsidR="00A17630" w:rsidRPr="00946D38" w:rsidTr="00946D38">
        <w:tc>
          <w:tcPr>
            <w:tcW w:w="5147" w:type="dxa"/>
          </w:tcPr>
          <w:p w:rsidR="00A17630" w:rsidRPr="00946D38" w:rsidRDefault="00A17630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423" w:type="dxa"/>
          </w:tcPr>
          <w:p w:rsidR="00A17630" w:rsidRPr="00946D38" w:rsidRDefault="00A17630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>Приложение № 3</w:t>
            </w:r>
          </w:p>
          <w:p w:rsidR="00A17630" w:rsidRPr="00946D38" w:rsidRDefault="00A17630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proofErr w:type="spellStart"/>
            <w:r w:rsidR="007B24EA">
              <w:rPr>
                <w:rFonts w:ascii="Times New Roman" w:hAnsi="Times New Roman" w:cs="Times New Roman"/>
                <w:sz w:val="25"/>
                <w:szCs w:val="25"/>
              </w:rPr>
              <w:t>Ерышевского</w:t>
            </w:r>
            <w:proofErr w:type="spellEnd"/>
            <w:r w:rsidR="007B24E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сельского поселения  Павловского муниципального района </w:t>
            </w:r>
          </w:p>
          <w:p w:rsidR="00A17630" w:rsidRPr="00946D38" w:rsidRDefault="005471A0" w:rsidP="00212BE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  </w:t>
            </w:r>
            <w:r w:rsidR="00414831">
              <w:rPr>
                <w:rFonts w:ascii="Times New Roman" w:hAnsi="Times New Roman" w:cs="Times New Roman"/>
                <w:sz w:val="25"/>
                <w:szCs w:val="25"/>
              </w:rPr>
              <w:t xml:space="preserve">26.02.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BE2BE4" w:rsidRPr="00946D38">
              <w:rPr>
                <w:rFonts w:ascii="Times New Roman" w:hAnsi="Times New Roman" w:cs="Times New Roman"/>
                <w:sz w:val="25"/>
                <w:szCs w:val="25"/>
              </w:rPr>
              <w:t xml:space="preserve">8 г. № </w:t>
            </w:r>
            <w:r w:rsidR="00212BEA">
              <w:rPr>
                <w:rFonts w:ascii="Times New Roman" w:hAnsi="Times New Roman" w:cs="Times New Roman"/>
                <w:sz w:val="25"/>
                <w:szCs w:val="25"/>
              </w:rPr>
              <w:t>180</w:t>
            </w:r>
          </w:p>
        </w:tc>
      </w:tr>
      <w:tr w:rsidR="00A17630" w:rsidRPr="00946D38" w:rsidTr="00946D38">
        <w:tc>
          <w:tcPr>
            <w:tcW w:w="5147" w:type="dxa"/>
          </w:tcPr>
          <w:p w:rsidR="00A17630" w:rsidRPr="00946D38" w:rsidRDefault="00A17630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A17630" w:rsidRPr="00946D38" w:rsidRDefault="00A17630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Pr="00106F2F" w:rsidRDefault="00A17630" w:rsidP="00A1763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6F2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A17630" w:rsidRPr="00106F2F" w:rsidRDefault="00A17630" w:rsidP="00A1763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предоставления отпусков</w:t>
      </w:r>
      <w:r w:rsidRPr="00106F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 органов местного самоуправления, замещающих должности, не являющиеся должностями муниципальной службы</w:t>
      </w:r>
    </w:p>
    <w:p w:rsidR="00A17630" w:rsidRDefault="00A17630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A7CFC" w:rsidRDefault="005A7CFC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A7CFC" w:rsidRDefault="005A7CFC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Настоящее Положение разработано в соответствии с главой 19 Трудового Кодекса</w:t>
      </w:r>
    </w:p>
    <w:p w:rsidR="005A7CFC" w:rsidRDefault="005A7CFC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Российской Федерации и определяет порядок предоставления отпусков работникам органов местного самоуправления, замещающих должности, не являющиеся  должностям муниципальной  службы администрации </w:t>
      </w:r>
      <w:proofErr w:type="spellStart"/>
      <w:r w:rsidR="007B24EA">
        <w:rPr>
          <w:rFonts w:ascii="Times New Roman" w:hAnsi="Times New Roman" w:cs="Times New Roman"/>
          <w:sz w:val="25"/>
          <w:szCs w:val="25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сельского поселения (далее по тексту «Работники»).</w:t>
      </w:r>
    </w:p>
    <w:p w:rsidR="005A7CFC" w:rsidRDefault="005A7CFC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A7CFC" w:rsidRDefault="005A7CFC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Работникам администрации предоставляется</w:t>
      </w:r>
      <w:r w:rsidR="00201508">
        <w:rPr>
          <w:rFonts w:ascii="Times New Roman" w:hAnsi="Times New Roman" w:cs="Times New Roman"/>
          <w:sz w:val="25"/>
          <w:szCs w:val="25"/>
        </w:rPr>
        <w:t>:</w:t>
      </w:r>
    </w:p>
    <w:p w:rsidR="00201508" w:rsidRDefault="00201508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201508" w:rsidRDefault="00201508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1.Ежегодный оплачиваемый отпуск.</w:t>
      </w:r>
    </w:p>
    <w:p w:rsidR="00201508" w:rsidRDefault="00201508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201508" w:rsidRDefault="00201508" w:rsidP="00201508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Ежегодный оплачиваемый отпуск предоставляется работникам в количестве 28 календарных дней.</w:t>
      </w:r>
    </w:p>
    <w:p w:rsidR="004A5F64" w:rsidRDefault="00201508" w:rsidP="004A5F64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Исчисление стажа работы, дающего право на ежегодный основной оплачиваемый</w:t>
      </w:r>
      <w:r w:rsidR="004A5F64">
        <w:rPr>
          <w:rFonts w:ascii="Times New Roman" w:hAnsi="Times New Roman" w:cs="Times New Roman"/>
          <w:sz w:val="25"/>
          <w:szCs w:val="25"/>
        </w:rPr>
        <w:t xml:space="preserve"> отпуск.</w:t>
      </w: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В стаж работы, дающий право на ежегодный основной оплачиваемый отпуск, включаются:</w:t>
      </w: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время фактической работы;</w:t>
      </w: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время, когда работник фактически не работал, но за ним в соответствии с федеральными законами сохранялось место работы (должность), в том числе время ежегодного оплачиваемого отпуска;</w:t>
      </w:r>
    </w:p>
    <w:p w:rsidR="004A5F64" w:rsidRDefault="004A5F64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F5433E" w:rsidRDefault="00F5433E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другие периоды времени, предусмотренные трудовым договором или нормативным актом органов местного самоуправления.</w:t>
      </w:r>
    </w:p>
    <w:p w:rsidR="00F5433E" w:rsidRDefault="00F5433E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5433E" w:rsidRDefault="00F5433E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В стаж работы, дающий право на ежегодный основной оплачиваемый отпуск, не включаются:</w:t>
      </w:r>
    </w:p>
    <w:p w:rsidR="00F5433E" w:rsidRDefault="00F5433E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Время отсутствия работника на работе без уважительных причин, в том числе</w:t>
      </w:r>
      <w:r w:rsidR="00100EDE">
        <w:rPr>
          <w:rFonts w:ascii="Times New Roman" w:hAnsi="Times New Roman" w:cs="Times New Roman"/>
          <w:sz w:val="25"/>
          <w:szCs w:val="25"/>
        </w:rPr>
        <w:t xml:space="preserve">  вследствие его отстранения от работы в случаях</w:t>
      </w:r>
      <w:r w:rsidR="00FC67B5">
        <w:rPr>
          <w:rFonts w:ascii="Times New Roman" w:hAnsi="Times New Roman" w:cs="Times New Roman"/>
          <w:sz w:val="25"/>
          <w:szCs w:val="25"/>
        </w:rPr>
        <w:t>, предусмотренных Трудовым кодексом Российской Федерации;</w:t>
      </w:r>
    </w:p>
    <w:p w:rsidR="00FC67B5" w:rsidRDefault="00FC67B5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Время отпусков по уходу за ребенком до </w:t>
      </w:r>
      <w:proofErr w:type="gramStart"/>
      <w:r>
        <w:rPr>
          <w:rFonts w:ascii="Times New Roman" w:hAnsi="Times New Roman" w:cs="Times New Roman"/>
          <w:sz w:val="25"/>
          <w:szCs w:val="25"/>
        </w:rPr>
        <w:t>достижения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им установленного законом возраста;</w:t>
      </w:r>
    </w:p>
    <w:p w:rsidR="00FC67B5" w:rsidRDefault="00FC67B5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Время предоставляемых по просьбе работника отпусков без сохранения заработной платы продолжительностью более семи календарных дней.</w:t>
      </w:r>
    </w:p>
    <w:p w:rsidR="00FC67B5" w:rsidRDefault="00FC67B5" w:rsidP="004A5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C67B5" w:rsidRDefault="00FC67B5" w:rsidP="00FC67B5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Отпуск за первый год работы предоставляется работнику по истечении шести месяцев непрерывной работы.</w:t>
      </w:r>
    </w:p>
    <w:p w:rsidR="00FC67B5" w:rsidRDefault="00FC67B5" w:rsidP="00FC6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До истечения шести месяцев непрерывной работы отпуск работнику предоставляется по соглашению сторон.</w:t>
      </w:r>
    </w:p>
    <w:p w:rsidR="00FC67B5" w:rsidRDefault="00FC67B5" w:rsidP="00FC6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1.4. Отпуск за второй и последующие годы работы может предоставляться в любое время рабочего года в соответствии с графиком предоставления отпусков.</w:t>
      </w:r>
    </w:p>
    <w:p w:rsidR="00FC67B5" w:rsidRDefault="00FC67B5" w:rsidP="00FC6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C67B5" w:rsidRDefault="00FC67B5" w:rsidP="00FC67B5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Дополнительный оплачиваемый отпуск:</w:t>
      </w:r>
    </w:p>
    <w:p w:rsidR="00FC67B5" w:rsidRDefault="00FC67B5" w:rsidP="00FC6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C67B5" w:rsidRDefault="00FC67B5" w:rsidP="00FC67B5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Дополнительный оплачиваемый отпуск за особые условия работы предоставляется работникам в количестве 7 календарных дней.</w:t>
      </w:r>
    </w:p>
    <w:p w:rsidR="00FC67B5" w:rsidRDefault="00FC67B5" w:rsidP="00FC67B5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Дополнительный оплачиваемый отпуск присоединяется к основному отпуску и предоставляется полностью или по желанию работника по частям. При этом продолжительность одной части предоставляемого отпуска не может быть менее 14 календарных дней.</w:t>
      </w:r>
    </w:p>
    <w:p w:rsidR="003957BA" w:rsidRDefault="00FC67B5" w:rsidP="003957BA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поселения имеет право уменьшить служащему количество дней дополнительного оплачиваемого отпуска за особые условия работы с привлечением служащего к дисциплинарной ответственности и в других случаях</w:t>
      </w:r>
      <w:r w:rsidR="00726F8B">
        <w:rPr>
          <w:rFonts w:ascii="Times New Roman" w:hAnsi="Times New Roman" w:cs="Times New Roman"/>
          <w:sz w:val="25"/>
          <w:szCs w:val="25"/>
        </w:rPr>
        <w:t>, предусмотренных действующим законодательством РФ.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957BA" w:rsidRDefault="003957BA" w:rsidP="003957B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Отпуск без сохранения заработной платы.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957BA" w:rsidRDefault="003957BA" w:rsidP="003957BA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администрацией.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Администрация обязана на основании письменного заявления работника предоставить отпуск без сохранения заработной платы: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Участникам Великой Отечественной войн</w:t>
      </w:r>
      <w:proofErr w:type="gramStart"/>
      <w:r>
        <w:rPr>
          <w:rFonts w:ascii="Times New Roman" w:hAnsi="Times New Roman" w:cs="Times New Roman"/>
          <w:sz w:val="25"/>
          <w:szCs w:val="25"/>
        </w:rPr>
        <w:t>ы-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до 35 календарных дней в году;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работающим пенсионерам по старости (по возрасту) – до 14 календарных дней в году;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службы,- до 14 календарных дней в году;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работающим инвалидам – до 60 календарных дней в году;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работникам в случаях рождения ребенка, регистрации брака, смерти близких родственнико</w:t>
      </w:r>
      <w:proofErr w:type="gramStart"/>
      <w:r>
        <w:rPr>
          <w:rFonts w:ascii="Times New Roman" w:hAnsi="Times New Roman" w:cs="Times New Roman"/>
          <w:sz w:val="25"/>
          <w:szCs w:val="25"/>
        </w:rPr>
        <w:t>в-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до пяти календарных дней;</w:t>
      </w:r>
    </w:p>
    <w:p w:rsidR="003957BA" w:rsidRDefault="005131B2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других случаях, предусмотренных Трудовым Кодексом, иными федеральными законами.</w:t>
      </w:r>
    </w:p>
    <w:p w:rsidR="005131B2" w:rsidRDefault="005131B2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131B2" w:rsidRDefault="005131B2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131B2" w:rsidRDefault="005131B2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131B2" w:rsidRDefault="005131B2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5131B2" w:rsidRDefault="005131B2" w:rsidP="005131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7B24EA">
        <w:rPr>
          <w:rFonts w:ascii="Times New Roman" w:hAnsi="Times New Roman" w:cs="Times New Roman"/>
          <w:sz w:val="25"/>
          <w:szCs w:val="25"/>
        </w:rPr>
        <w:t>Ерышевского</w:t>
      </w:r>
      <w:proofErr w:type="spellEnd"/>
      <w:r w:rsidR="007B24E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ab/>
        <w:t>Т.П.Быкова</w:t>
      </w:r>
    </w:p>
    <w:p w:rsidR="003957BA" w:rsidRDefault="003957BA" w:rsidP="0039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3957BA" w:rsidSect="00707D2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2161"/>
    <w:rsid w:val="00016EEA"/>
    <w:rsid w:val="00021125"/>
    <w:rsid w:val="000249BB"/>
    <w:rsid w:val="00053320"/>
    <w:rsid w:val="00065F79"/>
    <w:rsid w:val="000A3283"/>
    <w:rsid w:val="000E0150"/>
    <w:rsid w:val="000E708C"/>
    <w:rsid w:val="00100C17"/>
    <w:rsid w:val="00100EDE"/>
    <w:rsid w:val="00106F2F"/>
    <w:rsid w:val="001266B7"/>
    <w:rsid w:val="00162CE4"/>
    <w:rsid w:val="00181198"/>
    <w:rsid w:val="001A6ACF"/>
    <w:rsid w:val="001D60E5"/>
    <w:rsid w:val="001D76AC"/>
    <w:rsid w:val="001E391C"/>
    <w:rsid w:val="001F438F"/>
    <w:rsid w:val="001F7A24"/>
    <w:rsid w:val="00201508"/>
    <w:rsid w:val="00206977"/>
    <w:rsid w:val="00206E09"/>
    <w:rsid w:val="00211374"/>
    <w:rsid w:val="00212BEA"/>
    <w:rsid w:val="002324E2"/>
    <w:rsid w:val="002A0207"/>
    <w:rsid w:val="002B094C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57BA"/>
    <w:rsid w:val="00396607"/>
    <w:rsid w:val="00397211"/>
    <w:rsid w:val="003A6E59"/>
    <w:rsid w:val="003E06CC"/>
    <w:rsid w:val="00414831"/>
    <w:rsid w:val="00427F19"/>
    <w:rsid w:val="004447C7"/>
    <w:rsid w:val="004537BB"/>
    <w:rsid w:val="0046197F"/>
    <w:rsid w:val="004716BE"/>
    <w:rsid w:val="004A5F64"/>
    <w:rsid w:val="004F1886"/>
    <w:rsid w:val="004F37D4"/>
    <w:rsid w:val="005131B2"/>
    <w:rsid w:val="0053256D"/>
    <w:rsid w:val="005471A0"/>
    <w:rsid w:val="00562C5B"/>
    <w:rsid w:val="00567EE9"/>
    <w:rsid w:val="00581E86"/>
    <w:rsid w:val="00592968"/>
    <w:rsid w:val="00593E9C"/>
    <w:rsid w:val="005A7CFC"/>
    <w:rsid w:val="005C02C7"/>
    <w:rsid w:val="005C5716"/>
    <w:rsid w:val="005D32B3"/>
    <w:rsid w:val="005E2161"/>
    <w:rsid w:val="006143B8"/>
    <w:rsid w:val="006229C3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A0ECC"/>
    <w:rsid w:val="007B24EA"/>
    <w:rsid w:val="007D5633"/>
    <w:rsid w:val="007E4C9E"/>
    <w:rsid w:val="0085158E"/>
    <w:rsid w:val="00866C9F"/>
    <w:rsid w:val="00874AA1"/>
    <w:rsid w:val="008B4993"/>
    <w:rsid w:val="008E2568"/>
    <w:rsid w:val="008E4E32"/>
    <w:rsid w:val="009062F2"/>
    <w:rsid w:val="00941B08"/>
    <w:rsid w:val="00943C0B"/>
    <w:rsid w:val="00946D38"/>
    <w:rsid w:val="009651B9"/>
    <w:rsid w:val="00967663"/>
    <w:rsid w:val="009978B5"/>
    <w:rsid w:val="00997FB1"/>
    <w:rsid w:val="009C3F73"/>
    <w:rsid w:val="009C405F"/>
    <w:rsid w:val="00A17630"/>
    <w:rsid w:val="00A25FE8"/>
    <w:rsid w:val="00A41C76"/>
    <w:rsid w:val="00A42FA6"/>
    <w:rsid w:val="00A440A3"/>
    <w:rsid w:val="00A519F5"/>
    <w:rsid w:val="00A559D0"/>
    <w:rsid w:val="00A70ACF"/>
    <w:rsid w:val="00AA0EA7"/>
    <w:rsid w:val="00AA4128"/>
    <w:rsid w:val="00AB30E5"/>
    <w:rsid w:val="00AB49EF"/>
    <w:rsid w:val="00AC54AC"/>
    <w:rsid w:val="00B2111D"/>
    <w:rsid w:val="00B712FE"/>
    <w:rsid w:val="00B8501C"/>
    <w:rsid w:val="00BB293B"/>
    <w:rsid w:val="00BB64C2"/>
    <w:rsid w:val="00BB665B"/>
    <w:rsid w:val="00BD24A2"/>
    <w:rsid w:val="00BE2BE4"/>
    <w:rsid w:val="00C014F5"/>
    <w:rsid w:val="00C07233"/>
    <w:rsid w:val="00C202AD"/>
    <w:rsid w:val="00C27867"/>
    <w:rsid w:val="00C474E5"/>
    <w:rsid w:val="00C703F5"/>
    <w:rsid w:val="00C97433"/>
    <w:rsid w:val="00CA4A58"/>
    <w:rsid w:val="00CA796B"/>
    <w:rsid w:val="00CC2655"/>
    <w:rsid w:val="00CD1948"/>
    <w:rsid w:val="00D12ACC"/>
    <w:rsid w:val="00D45AF0"/>
    <w:rsid w:val="00D5519D"/>
    <w:rsid w:val="00D60BA0"/>
    <w:rsid w:val="00D63F1C"/>
    <w:rsid w:val="00D66737"/>
    <w:rsid w:val="00D94350"/>
    <w:rsid w:val="00DB5145"/>
    <w:rsid w:val="00DD4CA8"/>
    <w:rsid w:val="00DE0E9E"/>
    <w:rsid w:val="00DE6E5C"/>
    <w:rsid w:val="00DF57AD"/>
    <w:rsid w:val="00E12828"/>
    <w:rsid w:val="00E5617B"/>
    <w:rsid w:val="00E65647"/>
    <w:rsid w:val="00E71DDA"/>
    <w:rsid w:val="00E726D2"/>
    <w:rsid w:val="00ED3816"/>
    <w:rsid w:val="00EF6490"/>
    <w:rsid w:val="00F064E8"/>
    <w:rsid w:val="00F5433E"/>
    <w:rsid w:val="00F57DB5"/>
    <w:rsid w:val="00FC4438"/>
    <w:rsid w:val="00FC5EFF"/>
    <w:rsid w:val="00FC67B5"/>
    <w:rsid w:val="00FD4C5D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426A-1590-48B1-9171-306940B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subject/>
  <dc:creator>plan1</dc:creator>
  <cp:keywords/>
  <dc:description/>
  <cp:lastModifiedBy>user</cp:lastModifiedBy>
  <cp:revision>4</cp:revision>
  <cp:lastPrinted>2018-02-22T07:25:00Z</cp:lastPrinted>
  <dcterms:created xsi:type="dcterms:W3CDTF">2018-02-22T07:11:00Z</dcterms:created>
  <dcterms:modified xsi:type="dcterms:W3CDTF">2018-02-22T07:26:00Z</dcterms:modified>
</cp:coreProperties>
</file>