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04" w:rsidRPr="00754E04" w:rsidRDefault="00754E04" w:rsidP="00754E04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754E04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Сведения</w:t>
      </w:r>
    </w:p>
    <w:p w:rsidR="00754E04" w:rsidRPr="00754E04" w:rsidRDefault="00754E04" w:rsidP="00754E04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754E04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о доходах, имуществе и обязательствах имущественного характера</w:t>
      </w:r>
    </w:p>
    <w:p w:rsidR="00754E04" w:rsidRPr="00754E04" w:rsidRDefault="00754E04" w:rsidP="00754E04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754E04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специалиста 1 категории администрации </w:t>
      </w:r>
      <w:proofErr w:type="spellStart"/>
      <w:r w:rsidRPr="00754E04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Ерышевского</w:t>
      </w:r>
      <w:proofErr w:type="spellEnd"/>
      <w:r w:rsidRPr="00754E04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 xml:space="preserve"> сельского поселения  и членов его семьи</w:t>
      </w:r>
    </w:p>
    <w:p w:rsidR="00754E04" w:rsidRPr="00754E04" w:rsidRDefault="00754E04" w:rsidP="00754E04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754E04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   (полное наименование должности)</w:t>
      </w:r>
    </w:p>
    <w:p w:rsidR="00754E04" w:rsidRPr="00754E04" w:rsidRDefault="00754E04" w:rsidP="00754E04">
      <w:pPr>
        <w:spacing w:after="335" w:line="240" w:lineRule="auto"/>
        <w:jc w:val="center"/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</w:pPr>
      <w:r w:rsidRPr="00754E04">
        <w:rPr>
          <w:rFonts w:ascii="Times New Roman" w:eastAsia="Times New Roman" w:hAnsi="Times New Roman" w:cs="Times New Roman"/>
          <w:b/>
          <w:color w:val="382E2C"/>
          <w:sz w:val="27"/>
          <w:szCs w:val="27"/>
          <w:lang w:eastAsia="ru-RU"/>
        </w:rPr>
        <w:t>за период с 1 января по 31 декабря 2018 года</w:t>
      </w:r>
    </w:p>
    <w:p w:rsidR="00754E04" w:rsidRPr="00754E04" w:rsidRDefault="00754E04" w:rsidP="00754E04">
      <w:pPr>
        <w:spacing w:after="335" w:line="240" w:lineRule="auto"/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</w:pPr>
      <w:r w:rsidRPr="00754E04">
        <w:rPr>
          <w:rFonts w:ascii="Times New Roman" w:eastAsia="Times New Roman" w:hAnsi="Times New Roman" w:cs="Times New Roman"/>
          <w:color w:val="382E2C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9"/>
        <w:gridCol w:w="1427"/>
        <w:gridCol w:w="1386"/>
        <w:gridCol w:w="1749"/>
        <w:gridCol w:w="1109"/>
        <w:gridCol w:w="1377"/>
        <w:gridCol w:w="1478"/>
        <w:gridCol w:w="1749"/>
        <w:gridCol w:w="1325"/>
        <w:gridCol w:w="1377"/>
      </w:tblGrid>
      <w:tr w:rsidR="00754E04" w:rsidRPr="00754E04" w:rsidTr="00754E04"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4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Деклариро</w:t>
            </w: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ванный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годовой доход за 2018 г.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1902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5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54E04" w:rsidRPr="00754E04" w:rsidTr="00754E04"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расположе</w:t>
            </w: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  <w:tc>
          <w:tcPr>
            <w:tcW w:w="4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Транс</w:t>
            </w: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портные средства</w:t>
            </w:r>
          </w:p>
        </w:tc>
        <w:tc>
          <w:tcPr>
            <w:tcW w:w="5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.м</w:t>
            </w:r>
            <w:proofErr w:type="gramEnd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Страна расположе</w:t>
            </w: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softHyphen/>
              <w:t>ния</w:t>
            </w:r>
          </w:p>
        </w:tc>
      </w:tr>
      <w:tr w:rsidR="00754E04" w:rsidRPr="00754E04" w:rsidTr="00754E04"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proofErr w:type="spellStart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Сухотерина</w:t>
            </w:r>
            <w:proofErr w:type="spellEnd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Наталья Васильевна</w:t>
            </w:r>
          </w:p>
        </w:tc>
        <w:tc>
          <w:tcPr>
            <w:tcW w:w="4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4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269208,95</w:t>
            </w:r>
          </w:p>
        </w:tc>
        <w:tc>
          <w:tcPr>
            <w:tcW w:w="5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Автомобиль </w:t>
            </w:r>
            <w:proofErr w:type="spellStart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Рено</w:t>
            </w:r>
            <w:proofErr w:type="spellEnd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Дастер</w:t>
            </w:r>
            <w:proofErr w:type="spellEnd"/>
          </w:p>
        </w:tc>
        <w:tc>
          <w:tcPr>
            <w:tcW w:w="5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 xml:space="preserve">Земельный </w:t>
            </w: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участок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79,2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3600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Россия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  <w:tr w:rsidR="00754E04" w:rsidRPr="00754E04" w:rsidTr="00754E04"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lastRenderedPageBreak/>
              <w:t>Супруг</w:t>
            </w:r>
          </w:p>
        </w:tc>
        <w:tc>
          <w:tcPr>
            <w:tcW w:w="4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1321332,47</w:t>
            </w:r>
          </w:p>
        </w:tc>
        <w:tc>
          <w:tcPr>
            <w:tcW w:w="5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Жилой дом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Земельный участок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79,2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3600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Россия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  <w:p w:rsidR="00754E04" w:rsidRPr="00754E04" w:rsidRDefault="00754E04" w:rsidP="00754E04">
            <w:pPr>
              <w:spacing w:after="335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54E04" w:rsidRPr="00754E04" w:rsidRDefault="00754E04" w:rsidP="00754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</w:pPr>
            <w:r w:rsidRPr="00754E04">
              <w:rPr>
                <w:rFonts w:ascii="Times New Roman" w:eastAsia="Times New Roman" w:hAnsi="Times New Roman" w:cs="Times New Roman"/>
                <w:color w:val="382E2C"/>
                <w:sz w:val="27"/>
                <w:szCs w:val="27"/>
                <w:lang w:eastAsia="ru-RU"/>
              </w:rPr>
              <w:t> </w:t>
            </w:r>
          </w:p>
        </w:tc>
      </w:tr>
    </w:tbl>
    <w:p w:rsidR="000262A8" w:rsidRPr="00754E04" w:rsidRDefault="000262A8" w:rsidP="00754E04">
      <w:pPr>
        <w:rPr>
          <w:rFonts w:ascii="Times New Roman" w:hAnsi="Times New Roman" w:cs="Times New Roman"/>
        </w:rPr>
      </w:pPr>
    </w:p>
    <w:sectPr w:rsidR="000262A8" w:rsidRPr="00754E04" w:rsidSect="003D5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9B"/>
    <w:rsid w:val="000262A8"/>
    <w:rsid w:val="002F0CFD"/>
    <w:rsid w:val="00356612"/>
    <w:rsid w:val="003D549B"/>
    <w:rsid w:val="00427A70"/>
    <w:rsid w:val="00754E04"/>
    <w:rsid w:val="008D697F"/>
    <w:rsid w:val="00E52191"/>
    <w:rsid w:val="00F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2023-05-22T10:05:00Z</dcterms:created>
  <dcterms:modified xsi:type="dcterms:W3CDTF">2023-05-22T10:05:00Z</dcterms:modified>
</cp:coreProperties>
</file>