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AE" w:rsidRPr="007A6A7B" w:rsidRDefault="00FB79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6A7B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886A88" w:rsidRPr="007A6A7B" w:rsidRDefault="006C6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6A7B">
        <w:rPr>
          <w:rFonts w:ascii="Times New Roman" w:hAnsi="Times New Roman"/>
          <w:b/>
          <w:sz w:val="28"/>
          <w:szCs w:val="28"/>
        </w:rPr>
        <w:t>ЕРЫШЕВСКОГО</w:t>
      </w:r>
      <w:r w:rsidR="00FB7972" w:rsidRPr="007A6A7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86A88" w:rsidRPr="007A6A7B" w:rsidRDefault="00FB79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6A7B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886A88" w:rsidRPr="007A6A7B" w:rsidRDefault="00FB79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6A7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86A88" w:rsidRPr="007A6A7B" w:rsidRDefault="00886A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6A88" w:rsidRPr="007A6A7B" w:rsidRDefault="00FB79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6A7B">
        <w:rPr>
          <w:rFonts w:ascii="Times New Roman" w:hAnsi="Times New Roman"/>
          <w:b/>
          <w:sz w:val="28"/>
          <w:szCs w:val="28"/>
        </w:rPr>
        <w:t>ПОСТАНОВЛЕНИЕ</w:t>
      </w:r>
    </w:p>
    <w:p w:rsidR="00886A88" w:rsidRPr="007A6A7B" w:rsidRDefault="00886A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6A88" w:rsidRPr="007A6A7B" w:rsidRDefault="006C69A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A6A7B">
        <w:rPr>
          <w:rFonts w:ascii="Times New Roman" w:hAnsi="Times New Roman"/>
          <w:sz w:val="28"/>
          <w:szCs w:val="28"/>
          <w:u w:val="single"/>
        </w:rPr>
        <w:t>от  30.09. 2021</w:t>
      </w:r>
      <w:r w:rsidR="00FB7972" w:rsidRPr="007A6A7B">
        <w:rPr>
          <w:rFonts w:ascii="Times New Roman" w:hAnsi="Times New Roman"/>
          <w:sz w:val="28"/>
          <w:szCs w:val="28"/>
          <w:u w:val="single"/>
        </w:rPr>
        <w:t>г.</w:t>
      </w:r>
      <w:r w:rsidRPr="007A6A7B">
        <w:rPr>
          <w:rFonts w:ascii="Times New Roman" w:hAnsi="Times New Roman"/>
          <w:sz w:val="28"/>
          <w:szCs w:val="28"/>
          <w:u w:val="single"/>
        </w:rPr>
        <w:t xml:space="preserve">  №28</w:t>
      </w:r>
      <w:r w:rsidR="00FB7972" w:rsidRPr="007A6A7B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86A88" w:rsidRPr="007A6A7B" w:rsidRDefault="006C69AE">
      <w:pPr>
        <w:pStyle w:val="a3"/>
        <w:rPr>
          <w:rFonts w:ascii="Times New Roman" w:hAnsi="Times New Roman"/>
          <w:sz w:val="28"/>
          <w:szCs w:val="28"/>
        </w:rPr>
      </w:pPr>
      <w:r w:rsidRPr="007A6A7B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Pr="007A6A7B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886A88" w:rsidRPr="007A6A7B" w:rsidRDefault="00886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144"/>
      </w:tblGrid>
      <w:tr w:rsidR="00886A88" w:rsidRPr="007A6A7B">
        <w:tc>
          <w:tcPr>
            <w:tcW w:w="5070" w:type="dxa"/>
          </w:tcPr>
          <w:p w:rsidR="00886A88" w:rsidRPr="007A6A7B" w:rsidRDefault="00FB7972" w:rsidP="006C69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7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6C69AE" w:rsidRPr="007A6A7B">
              <w:rPr>
                <w:rFonts w:ascii="Times New Roman" w:hAnsi="Times New Roman"/>
                <w:sz w:val="28"/>
                <w:szCs w:val="28"/>
              </w:rPr>
              <w:t>Ерышевского</w:t>
            </w:r>
            <w:proofErr w:type="spellEnd"/>
            <w:r w:rsidR="006C69AE" w:rsidRPr="007A6A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01.03.2019г. №008</w:t>
            </w:r>
            <w:r w:rsidRPr="007A6A7B"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 по предоставлению муниципальной услуги «Присвоение адреса объекту недвижимости и аннулирование адреса»</w:t>
            </w:r>
          </w:p>
        </w:tc>
        <w:tc>
          <w:tcPr>
            <w:tcW w:w="4144" w:type="dxa"/>
          </w:tcPr>
          <w:p w:rsidR="00886A88" w:rsidRPr="007A6A7B" w:rsidRDefault="00886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A88" w:rsidRPr="007A6A7B" w:rsidRDefault="00886A8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886A88" w:rsidRPr="007A6A7B" w:rsidRDefault="00FB79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5 статьи 11 Федерального закона от 27.07.2010 № 210-ФЗ «Об организации предоставления государственных и муниципальных услуг» и в целях сокращения сроков предоставления муниципальных услуг администрация </w:t>
      </w:r>
      <w:proofErr w:type="spellStart"/>
      <w:r w:rsidR="006C69AE" w:rsidRPr="007A6A7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7A6A7B">
        <w:rPr>
          <w:rFonts w:ascii="Times New Roman" w:hAnsi="Times New Roman"/>
          <w:sz w:val="26"/>
          <w:szCs w:val="24"/>
        </w:rPr>
        <w:t xml:space="preserve"> сельского поселения   </w:t>
      </w:r>
    </w:p>
    <w:p w:rsidR="00886A88" w:rsidRPr="007A6A7B" w:rsidRDefault="00FB7972">
      <w:pPr>
        <w:spacing w:line="36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ПОСТАНОВЛЯЕТ:</w:t>
      </w:r>
    </w:p>
    <w:p w:rsidR="00886A88" w:rsidRPr="007A6A7B" w:rsidRDefault="00FB7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 xml:space="preserve">1. Внести в постановление администрации </w:t>
      </w:r>
      <w:proofErr w:type="spellStart"/>
      <w:r w:rsidR="006C69AE" w:rsidRPr="007A6A7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6C69AE" w:rsidRPr="007A6A7B">
        <w:rPr>
          <w:rFonts w:ascii="Times New Roman" w:hAnsi="Times New Roman"/>
          <w:sz w:val="26"/>
          <w:szCs w:val="24"/>
        </w:rPr>
        <w:t xml:space="preserve"> сельского поселения от 01.03.2019г. №008</w:t>
      </w:r>
      <w:r w:rsidRPr="007A6A7B">
        <w:rPr>
          <w:rFonts w:ascii="Times New Roman" w:hAnsi="Times New Roman"/>
          <w:sz w:val="26"/>
          <w:szCs w:val="24"/>
        </w:rPr>
        <w:t xml:space="preserve"> «Об утверждении административного регламента  по предоставлению муниципальной услуги «Присвоение адреса объекту недвижимости и аннулирование адреса» (далее – постановление) в части, касающейся Приложения «Административный регламент по предоставлению муниципальной услуги «Присвоение адреса объекту недвижимости и аннулирование адреса» (далее - регламент)  следующие изменения:</w:t>
      </w:r>
    </w:p>
    <w:p w:rsidR="00886A88" w:rsidRPr="007A6A7B" w:rsidRDefault="00FB7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82E2C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 xml:space="preserve"> 1.1. В разделе 2 Административного регламента:</w:t>
      </w:r>
    </w:p>
    <w:p w:rsidR="00886A88" w:rsidRPr="007A6A7B" w:rsidRDefault="00FB7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-пункт 2.4. изложить в следующей редакции:</w:t>
      </w:r>
    </w:p>
    <w:p w:rsidR="00886A88" w:rsidRPr="007A6A7B" w:rsidRDefault="00FB7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«2.4.Срок предоставления муниципальной услуги.</w:t>
      </w: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Срок принятия решения о присвоении объекту адресации адреса или аннулировании его адреса, а также об отказе в предоставлении муниципальной услуги не должен превышать 7 рабочих дней со дня поступления заявления.</w:t>
      </w: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Общий срок предоставления муниципальной услуги с учетом направления (выдачи) результата заявителю:</w:t>
      </w: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- в форме электронного документа с использованием Портала Воронежской области в сети Интернет - не более 7 рабочих дней со дня поступления заявления;</w:t>
      </w: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- не более 18 рабочих дней со дня поступления заявления.</w:t>
      </w:r>
    </w:p>
    <w:p w:rsidR="00FB7972" w:rsidRPr="007A6A7B" w:rsidRDefault="00FB7972" w:rsidP="00FB7972">
      <w:pPr>
        <w:rPr>
          <w:rFonts w:ascii="Times New Roman" w:hAnsi="Times New Roman"/>
          <w:sz w:val="26"/>
          <w:szCs w:val="24"/>
        </w:rPr>
      </w:pP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bookmarkStart w:id="0" w:name="P146"/>
      <w:bookmarkEnd w:id="0"/>
      <w:r w:rsidRPr="007A6A7B">
        <w:rPr>
          <w:rFonts w:ascii="Times New Roman" w:hAnsi="Times New Roman"/>
          <w:sz w:val="26"/>
          <w:szCs w:val="24"/>
        </w:rPr>
        <w:t>В случае предоставления заявления через МФЦ указанный срок исчисляется со дня передачи МФЦ заявления и прилагаемых к нему документов (при их наличии) в администрацию сельского поселения.</w:t>
      </w: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Срок регистрации документов - в течение 1 рабочего дня со дня поступления заявления. При поступлении заявления о присвоении адреса объекту адресации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 xml:space="preserve">Срок исполнения административной процедуры по рассмотрению представленных документов, истребованию документов (сведений), указанных в </w:t>
      </w:r>
      <w:hyperlink w:anchor="P199" w:history="1">
        <w:r w:rsidRPr="007A6A7B">
          <w:rPr>
            <w:rFonts w:ascii="Times New Roman" w:hAnsi="Times New Roman"/>
            <w:sz w:val="26"/>
            <w:szCs w:val="24"/>
          </w:rPr>
          <w:t>пункте 2.6.2</w:t>
        </w:r>
      </w:hyperlink>
      <w:r w:rsidRPr="007A6A7B">
        <w:rPr>
          <w:rFonts w:ascii="Times New Roman" w:hAnsi="Times New Roman"/>
          <w:sz w:val="26"/>
          <w:szCs w:val="24"/>
        </w:rPr>
        <w:t xml:space="preserve"> настоящего Административного регламента, в рамках межведомственного взаимодействия, проведению осмотра местонахождения объекта адресации (при необходимости) - 3 рабочих дней.</w:t>
      </w: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Срок исполнения административной процедуры по подготовке решения о присвоении объекту адресации адреса или аннулировании адреса либо уведомления о мотивированном отказе в предоставлении муниципальной услуги - 2 рабочих дня.</w:t>
      </w: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Срок исполнения административной процедуры по выдаче (направлению) заявителю решения о присвоении объекту адресации адреса или аннулировании адреса либо выдаче (направлению) уведомления о мотивированном отказе в предоставлении муниципальной услуги в зависимости от способа получения, указанного в заявлении:</w:t>
      </w: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- в форме электронного документа с использованием Портала Воронежской области в сети Интерне</w:t>
      </w:r>
      <w:proofErr w:type="gramStart"/>
      <w:r w:rsidRPr="007A6A7B">
        <w:rPr>
          <w:rFonts w:ascii="Times New Roman" w:hAnsi="Times New Roman"/>
          <w:sz w:val="26"/>
          <w:szCs w:val="24"/>
        </w:rPr>
        <w:t>т-</w:t>
      </w:r>
      <w:proofErr w:type="gramEnd"/>
      <w:r w:rsidRPr="007A6A7B">
        <w:rPr>
          <w:rFonts w:ascii="Times New Roman" w:hAnsi="Times New Roman"/>
          <w:sz w:val="26"/>
          <w:szCs w:val="24"/>
        </w:rPr>
        <w:t xml:space="preserve"> не позднее 1 рабочего дня со дня истечения срока, указанного в </w:t>
      </w:r>
      <w:hyperlink w:anchor="P142" w:history="1">
        <w:r w:rsidRPr="007A6A7B">
          <w:rPr>
            <w:rFonts w:ascii="Times New Roman" w:hAnsi="Times New Roman"/>
            <w:sz w:val="26"/>
            <w:szCs w:val="24"/>
          </w:rPr>
          <w:t>абзацах первом</w:t>
        </w:r>
      </w:hyperlink>
      <w:r w:rsidRPr="007A6A7B">
        <w:rPr>
          <w:rFonts w:ascii="Times New Roman" w:hAnsi="Times New Roman"/>
          <w:sz w:val="26"/>
          <w:szCs w:val="24"/>
        </w:rPr>
        <w:t xml:space="preserve">, </w:t>
      </w:r>
      <w:hyperlink w:anchor="P146" w:history="1">
        <w:r w:rsidRPr="007A6A7B">
          <w:rPr>
            <w:rFonts w:ascii="Times New Roman" w:hAnsi="Times New Roman"/>
            <w:sz w:val="26"/>
            <w:szCs w:val="24"/>
          </w:rPr>
          <w:t>пятом</w:t>
        </w:r>
      </w:hyperlink>
      <w:r w:rsidRPr="007A6A7B">
        <w:rPr>
          <w:rFonts w:ascii="Times New Roman" w:hAnsi="Times New Roman"/>
          <w:sz w:val="26"/>
          <w:szCs w:val="24"/>
        </w:rPr>
        <w:t xml:space="preserve"> настоящего пункта Административного регламента;</w:t>
      </w: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 - не позднее рабочего дня, следующего за 10-м рабочим днем со дня истечения срока, указанного в </w:t>
      </w:r>
      <w:hyperlink w:anchor="P142" w:history="1">
        <w:r w:rsidRPr="007A6A7B">
          <w:rPr>
            <w:rFonts w:ascii="Times New Roman" w:hAnsi="Times New Roman"/>
            <w:sz w:val="26"/>
            <w:szCs w:val="24"/>
          </w:rPr>
          <w:t>абзацах первом</w:t>
        </w:r>
      </w:hyperlink>
      <w:r w:rsidRPr="007A6A7B">
        <w:rPr>
          <w:rFonts w:ascii="Times New Roman" w:hAnsi="Times New Roman"/>
          <w:sz w:val="26"/>
          <w:szCs w:val="24"/>
        </w:rPr>
        <w:t xml:space="preserve">, </w:t>
      </w:r>
      <w:hyperlink w:anchor="P146" w:history="1">
        <w:r w:rsidRPr="007A6A7B">
          <w:rPr>
            <w:rFonts w:ascii="Times New Roman" w:hAnsi="Times New Roman"/>
            <w:sz w:val="26"/>
            <w:szCs w:val="24"/>
          </w:rPr>
          <w:t>пятом</w:t>
        </w:r>
      </w:hyperlink>
      <w:r w:rsidRPr="007A6A7B">
        <w:rPr>
          <w:rFonts w:ascii="Times New Roman" w:hAnsi="Times New Roman"/>
          <w:sz w:val="26"/>
          <w:szCs w:val="24"/>
        </w:rPr>
        <w:t xml:space="preserve"> настоящего пункта Административного регламента.</w:t>
      </w:r>
    </w:p>
    <w:p w:rsidR="00886A88" w:rsidRPr="007A6A7B" w:rsidRDefault="00FB7972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При наличии в заявлении указания о выдаче результата предоставления муниципальной услуги через МФЦ результат предоставления муниципальной услуги передается для выдачи заявителю в МФЦ в течение 1 рабочего дня со дня регистрации решения о присвоении объекту адресации адреса или аннулировании адреса либо уведомления о мотивированном отказе в предоставлении муниципальной услуги.</w:t>
      </w:r>
    </w:p>
    <w:p w:rsidR="00886A88" w:rsidRPr="007A6A7B" w:rsidRDefault="00FB7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Срок исправления технических ошибок, допущенных при оформлении документов, не должен превышать 2 рабочих дней со дня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Pr="007A6A7B">
        <w:rPr>
          <w:rFonts w:ascii="Times New Roman" w:hAnsi="Times New Roman"/>
          <w:sz w:val="26"/>
          <w:szCs w:val="24"/>
        </w:rPr>
        <w:t>.».</w:t>
      </w:r>
      <w:proofErr w:type="gramEnd"/>
    </w:p>
    <w:p w:rsidR="00886A88" w:rsidRPr="007A6A7B" w:rsidRDefault="00FB79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>2. Настоящее постановление вступает в силу с 01.01.2022 года.</w:t>
      </w:r>
    </w:p>
    <w:p w:rsidR="00886A88" w:rsidRPr="007A6A7B" w:rsidRDefault="00FB7972" w:rsidP="00FB797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 w:rsidRPr="007A6A7B">
        <w:rPr>
          <w:rFonts w:ascii="Times New Roman" w:hAnsi="Times New Roman"/>
          <w:sz w:val="26"/>
          <w:szCs w:val="24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7A6A7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7A6A7B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7A6A7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7A6A7B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886A88" w:rsidRDefault="007A6A7B">
      <w:pPr>
        <w:pStyle w:val="a3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4"/>
        </w:rPr>
        <w:t>Ерышевского</w:t>
      </w:r>
      <w:proofErr w:type="spellEnd"/>
      <w:r>
        <w:rPr>
          <w:rFonts w:ascii="Times New Roman" w:hAnsi="Times New Roman"/>
          <w:sz w:val="26"/>
          <w:szCs w:val="24"/>
        </w:rPr>
        <w:t xml:space="preserve"> сельского поселения                                    Т.П.Быкова</w:t>
      </w:r>
    </w:p>
    <w:p w:rsidR="007A6A7B" w:rsidRPr="007A6A7B" w:rsidRDefault="007A6A7B">
      <w:pPr>
        <w:pStyle w:val="a3"/>
        <w:rPr>
          <w:rFonts w:ascii="Times New Roman" w:hAnsi="Times New Roman"/>
          <w:sz w:val="26"/>
          <w:szCs w:val="24"/>
        </w:rPr>
      </w:pPr>
    </w:p>
    <w:p w:rsidR="00886A88" w:rsidRPr="007A6A7B" w:rsidRDefault="00886A88">
      <w:pPr>
        <w:pStyle w:val="a3"/>
        <w:rPr>
          <w:rFonts w:ascii="Times New Roman" w:hAnsi="Times New Roman"/>
          <w:sz w:val="26"/>
          <w:szCs w:val="24"/>
        </w:rPr>
      </w:pPr>
    </w:p>
    <w:sectPr w:rsidR="00886A88" w:rsidRPr="007A6A7B" w:rsidSect="007A6A7B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0568"/>
    <w:multiLevelType w:val="multilevel"/>
    <w:tmpl w:val="F7EE15DA"/>
    <w:lvl w:ilvl="0">
      <w:start w:val="3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">
    <w:nsid w:val="6BCA76C0"/>
    <w:multiLevelType w:val="multilevel"/>
    <w:tmpl w:val="8C12F5A0"/>
    <w:lvl w:ilvl="0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A88"/>
    <w:rsid w:val="004C4066"/>
    <w:rsid w:val="00547A0A"/>
    <w:rsid w:val="006C69AE"/>
    <w:rsid w:val="007A6A7B"/>
    <w:rsid w:val="00886A88"/>
    <w:rsid w:val="008A055A"/>
    <w:rsid w:val="00B227E9"/>
    <w:rsid w:val="00B51A71"/>
    <w:rsid w:val="00FB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8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886A88"/>
    <w:pPr>
      <w:keepNext/>
      <w:spacing w:after="0" w:line="240" w:lineRule="auto"/>
      <w:ind w:firstLine="540"/>
      <w:jc w:val="center"/>
      <w:outlineLvl w:val="1"/>
    </w:pPr>
    <w:rPr>
      <w:rFonts w:ascii="Times New Roman" w:hAnsi="Times New Roman"/>
      <w:b/>
      <w:sz w:val="26"/>
    </w:rPr>
  </w:style>
  <w:style w:type="paragraph" w:styleId="6">
    <w:name w:val="heading 6"/>
    <w:basedOn w:val="a"/>
    <w:next w:val="a"/>
    <w:link w:val="60"/>
    <w:qFormat/>
    <w:rsid w:val="00886A88"/>
    <w:pPr>
      <w:spacing w:before="240" w:after="60" w:line="240" w:lineRule="auto"/>
      <w:ind w:firstLine="567"/>
      <w:jc w:val="both"/>
      <w:outlineLvl w:val="5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6A88"/>
    <w:pPr>
      <w:widowControl w:val="0"/>
      <w:suppressAutoHyphens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rsid w:val="00886A88"/>
    <w:pPr>
      <w:widowControl w:val="0"/>
    </w:pPr>
    <w:rPr>
      <w:rFonts w:ascii="Arial" w:hAnsi="Arial"/>
      <w:b/>
    </w:rPr>
  </w:style>
  <w:style w:type="paragraph" w:customStyle="1" w:styleId="ConsPlusNonformat">
    <w:name w:val="ConsPlusNonformat"/>
    <w:rsid w:val="00886A88"/>
    <w:rPr>
      <w:rFonts w:ascii="Courier New" w:hAnsi="Courier New"/>
    </w:rPr>
  </w:style>
  <w:style w:type="paragraph" w:styleId="a3">
    <w:name w:val="No Spacing"/>
    <w:qFormat/>
    <w:rsid w:val="00886A88"/>
    <w:rPr>
      <w:sz w:val="22"/>
    </w:rPr>
  </w:style>
  <w:style w:type="paragraph" w:styleId="a4">
    <w:name w:val="footnote text"/>
    <w:basedOn w:val="a"/>
    <w:link w:val="a5"/>
    <w:rsid w:val="00886A88"/>
    <w:pPr>
      <w:spacing w:after="0" w:line="240" w:lineRule="auto"/>
    </w:pPr>
    <w:rPr>
      <w:rFonts w:ascii="Times New Roman" w:hAnsi="Times New Roman"/>
      <w:sz w:val="20"/>
    </w:rPr>
  </w:style>
  <w:style w:type="paragraph" w:styleId="a6">
    <w:name w:val="annotation text"/>
    <w:basedOn w:val="a"/>
    <w:link w:val="a7"/>
    <w:rsid w:val="00886A88"/>
    <w:pPr>
      <w:spacing w:after="0" w:line="240" w:lineRule="auto"/>
    </w:pPr>
    <w:rPr>
      <w:rFonts w:ascii="Times New Roman" w:hAnsi="Times New Roman"/>
      <w:sz w:val="20"/>
    </w:rPr>
  </w:style>
  <w:style w:type="paragraph" w:styleId="a8">
    <w:name w:val="header"/>
    <w:basedOn w:val="a"/>
    <w:link w:val="a9"/>
    <w:rsid w:val="00886A88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a">
    <w:name w:val="footer"/>
    <w:basedOn w:val="a"/>
    <w:link w:val="ab"/>
    <w:rsid w:val="00886A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rsid w:val="00886A88"/>
    <w:pPr>
      <w:spacing w:after="0" w:line="240" w:lineRule="auto"/>
    </w:pPr>
    <w:rPr>
      <w:rFonts w:ascii="Times New Roman" w:hAnsi="Times New Roman"/>
      <w:sz w:val="20"/>
    </w:rPr>
  </w:style>
  <w:style w:type="paragraph" w:styleId="ae">
    <w:name w:val="Body Text"/>
    <w:basedOn w:val="a"/>
    <w:link w:val="af"/>
    <w:rsid w:val="00886A8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1"/>
    <w:rsid w:val="00886A88"/>
    <w:pPr>
      <w:spacing w:after="0" w:line="240" w:lineRule="auto"/>
    </w:pPr>
    <w:rPr>
      <w:rFonts w:ascii="Tahoma" w:hAnsi="Tahoma"/>
      <w:sz w:val="16"/>
    </w:rPr>
  </w:style>
  <w:style w:type="paragraph" w:styleId="af2">
    <w:name w:val="List Paragraph"/>
    <w:basedOn w:val="a"/>
    <w:qFormat/>
    <w:rsid w:val="00886A8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f3">
    <w:name w:val="annotation subject"/>
    <w:basedOn w:val="a6"/>
    <w:next w:val="a6"/>
    <w:link w:val="af4"/>
    <w:rsid w:val="00886A88"/>
    <w:rPr>
      <w:b/>
    </w:rPr>
  </w:style>
  <w:style w:type="character" w:customStyle="1" w:styleId="LineNumber">
    <w:name w:val="Line Number"/>
    <w:basedOn w:val="a0"/>
    <w:semiHidden/>
    <w:rsid w:val="00886A88"/>
  </w:style>
  <w:style w:type="character" w:styleId="af5">
    <w:name w:val="Hyperlink"/>
    <w:rsid w:val="00886A88"/>
    <w:rPr>
      <w:color w:val="0000FF"/>
      <w:u w:val="single"/>
    </w:rPr>
  </w:style>
  <w:style w:type="character" w:styleId="af6">
    <w:name w:val="FollowedHyperlink"/>
    <w:rsid w:val="00886A88"/>
    <w:rPr>
      <w:color w:val="800080"/>
      <w:u w:val="single"/>
    </w:rPr>
  </w:style>
  <w:style w:type="character" w:customStyle="1" w:styleId="a5">
    <w:name w:val="Текст сноски Знак"/>
    <w:link w:val="a4"/>
    <w:rsid w:val="00886A88"/>
    <w:rPr>
      <w:rFonts w:ascii="Times New Roman" w:hAnsi="Times New Roman"/>
      <w:sz w:val="20"/>
    </w:rPr>
  </w:style>
  <w:style w:type="character" w:customStyle="1" w:styleId="a7">
    <w:name w:val="Текст примечания Знак"/>
    <w:link w:val="a6"/>
    <w:rsid w:val="00886A88"/>
    <w:rPr>
      <w:rFonts w:ascii="Times New Roman" w:hAnsi="Times New Roman"/>
      <w:sz w:val="20"/>
    </w:rPr>
  </w:style>
  <w:style w:type="character" w:customStyle="1" w:styleId="a9">
    <w:name w:val="Верхний колонтитул Знак"/>
    <w:link w:val="a8"/>
    <w:rsid w:val="00886A88"/>
    <w:rPr>
      <w:rFonts w:ascii="Times New Roman" w:hAnsi="Times New Roman"/>
      <w:sz w:val="24"/>
    </w:rPr>
  </w:style>
  <w:style w:type="character" w:customStyle="1" w:styleId="ab">
    <w:name w:val="Нижний колонтитул Знак"/>
    <w:link w:val="aa"/>
    <w:rsid w:val="00886A88"/>
    <w:rPr>
      <w:rFonts w:ascii="Times New Roman" w:hAnsi="Times New Roman"/>
      <w:sz w:val="24"/>
    </w:rPr>
  </w:style>
  <w:style w:type="character" w:customStyle="1" w:styleId="ad">
    <w:name w:val="Текст концевой сноски Знак"/>
    <w:link w:val="ac"/>
    <w:rsid w:val="00886A88"/>
    <w:rPr>
      <w:rFonts w:ascii="Times New Roman" w:hAnsi="Times New Roman"/>
      <w:sz w:val="20"/>
    </w:rPr>
  </w:style>
  <w:style w:type="character" w:customStyle="1" w:styleId="af">
    <w:name w:val="Основной текст Знак"/>
    <w:link w:val="ae"/>
    <w:rsid w:val="00886A88"/>
    <w:rPr>
      <w:rFonts w:ascii="Times New Roman" w:hAnsi="Times New Roman"/>
      <w:sz w:val="28"/>
    </w:rPr>
  </w:style>
  <w:style w:type="character" w:customStyle="1" w:styleId="af4">
    <w:name w:val="Тема примечания Знак"/>
    <w:link w:val="af3"/>
    <w:rsid w:val="00886A88"/>
    <w:rPr>
      <w:b/>
    </w:rPr>
  </w:style>
  <w:style w:type="character" w:customStyle="1" w:styleId="af1">
    <w:name w:val="Текст выноски Знак"/>
    <w:link w:val="af0"/>
    <w:rsid w:val="00886A88"/>
    <w:rPr>
      <w:rFonts w:ascii="Tahoma" w:hAnsi="Tahoma"/>
      <w:sz w:val="16"/>
    </w:rPr>
  </w:style>
  <w:style w:type="character" w:customStyle="1" w:styleId="ConsPlusNormal0">
    <w:name w:val="ConsPlusNormal Знак"/>
    <w:link w:val="ConsPlusNormal"/>
    <w:rsid w:val="00886A88"/>
    <w:rPr>
      <w:rFonts w:ascii="Arial" w:hAnsi="Arial"/>
      <w:sz w:val="22"/>
    </w:rPr>
  </w:style>
  <w:style w:type="character" w:customStyle="1" w:styleId="20">
    <w:name w:val="Заголовок 2 Знак"/>
    <w:link w:val="2"/>
    <w:rsid w:val="00886A88"/>
    <w:rPr>
      <w:rFonts w:ascii="Times New Roman" w:hAnsi="Times New Roman"/>
      <w:b/>
      <w:sz w:val="26"/>
    </w:rPr>
  </w:style>
  <w:style w:type="character" w:customStyle="1" w:styleId="60">
    <w:name w:val="Заголовок 6 Знак"/>
    <w:link w:val="6"/>
    <w:rsid w:val="00886A88"/>
    <w:rPr>
      <w:rFonts w:ascii="Times New Roman" w:hAnsi="Times New Roman"/>
      <w:b/>
      <w:sz w:val="20"/>
    </w:rPr>
  </w:style>
  <w:style w:type="table" w:styleId="1">
    <w:name w:val="Table Simple 1"/>
    <w:basedOn w:val="a1"/>
    <w:rsid w:val="00886A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2022-09-27T11:08:00Z</dcterms:created>
  <dcterms:modified xsi:type="dcterms:W3CDTF">2022-09-27T11:08:00Z</dcterms:modified>
</cp:coreProperties>
</file>