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201D0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 2</w:t>
      </w:r>
      <w:r w:rsidR="00D84817">
        <w:rPr>
          <w:rFonts w:ascii="Times New Roman" w:hAnsi="Times New Roman"/>
          <w:b/>
          <w:sz w:val="26"/>
        </w:rPr>
        <w:t xml:space="preserve"> квартале 2022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201D0B">
        <w:rPr>
          <w:rFonts w:ascii="Times New Roman" w:hAnsi="Times New Roman"/>
          <w:sz w:val="26"/>
        </w:rPr>
        <w:t>во 2 квартале 2022</w:t>
      </w:r>
      <w:r w:rsidRPr="008762C5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года на рассмотрение поступило 2 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Pr="008762C5">
        <w:rPr>
          <w:rFonts w:ascii="Times New Roman" w:hAnsi="Times New Roman"/>
          <w:color w:val="FF0000"/>
          <w:sz w:val="26"/>
        </w:rPr>
        <w:t xml:space="preserve">  </w:t>
      </w:r>
      <w:r w:rsidR="00201D0B">
        <w:rPr>
          <w:rFonts w:ascii="Times New Roman" w:hAnsi="Times New Roman"/>
          <w:color w:val="FF0000"/>
          <w:sz w:val="26"/>
        </w:rPr>
        <w:t>1</w:t>
      </w:r>
      <w:r w:rsidR="00D22453">
        <w:rPr>
          <w:rFonts w:ascii="Times New Roman" w:hAnsi="Times New Roman"/>
          <w:sz w:val="26"/>
        </w:rPr>
        <w:t xml:space="preserve"> квартале  202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года– 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201D0B">
        <w:rPr>
          <w:rFonts w:ascii="Times New Roman" w:hAnsi="Times New Roman"/>
          <w:sz w:val="26"/>
        </w:rPr>
        <w:t>я</w:t>
      </w:r>
      <w:r w:rsidRPr="008762C5">
        <w:rPr>
          <w:rFonts w:ascii="Times New Roman" w:hAnsi="Times New Roman"/>
          <w:sz w:val="26"/>
        </w:rPr>
        <w:t>,   в</w:t>
      </w:r>
      <w:r w:rsidR="00201D0B">
        <w:rPr>
          <w:rFonts w:ascii="Times New Roman" w:hAnsi="Times New Roman"/>
          <w:sz w:val="26"/>
        </w:rPr>
        <w:t>о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201D0B">
        <w:rPr>
          <w:rFonts w:ascii="Times New Roman" w:hAnsi="Times New Roman"/>
          <w:color w:val="FF0000"/>
          <w:sz w:val="26"/>
        </w:rPr>
        <w:t xml:space="preserve">2 </w:t>
      </w:r>
      <w:r w:rsidR="00AA15D3">
        <w:rPr>
          <w:rFonts w:ascii="Times New Roman" w:hAnsi="Times New Roman"/>
          <w:sz w:val="26"/>
        </w:rPr>
        <w:t xml:space="preserve">квартале 2021 года – </w:t>
      </w:r>
      <w:r w:rsidR="00201D0B">
        <w:rPr>
          <w:rFonts w:ascii="Times New Roman" w:hAnsi="Times New Roman"/>
          <w:sz w:val="26"/>
        </w:rPr>
        <w:t>7</w:t>
      </w:r>
      <w:r w:rsidR="00AA15D3">
        <w:rPr>
          <w:rFonts w:ascii="Times New Roman" w:hAnsi="Times New Roman"/>
          <w:sz w:val="26"/>
        </w:rPr>
        <w:t xml:space="preserve"> обращений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EB25F6"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744A0D" w:rsidRPr="008762C5">
              <w:rPr>
                <w:rFonts w:ascii="Times New Roman" w:hAnsi="Times New Roman"/>
                <w:sz w:val="26"/>
              </w:rPr>
              <w:t xml:space="preserve"> (+,-  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EB25F6">
              <w:rPr>
                <w:rFonts w:ascii="Times New Roman" w:hAnsi="Times New Roman"/>
                <w:sz w:val="26"/>
              </w:rPr>
              <w:t xml:space="preserve">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925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EB25F6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EB25F6">
              <w:rPr>
                <w:rFonts w:ascii="Times New Roman" w:hAnsi="Times New Roman"/>
                <w:sz w:val="26"/>
              </w:rPr>
              <w:t>ко 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EB25F6">
              <w:rPr>
                <w:rFonts w:ascii="Times New Roman" w:hAnsi="Times New Roman"/>
                <w:sz w:val="26"/>
              </w:rPr>
              <w:t>+</w:t>
            </w:r>
            <w:r w:rsidR="00832AD0">
              <w:rPr>
                <w:rFonts w:ascii="Times New Roman" w:hAnsi="Times New Roman"/>
                <w:sz w:val="26"/>
              </w:rPr>
              <w:t>29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 xml:space="preserve"> (</w:t>
            </w:r>
            <w:r w:rsidR="00832AD0">
              <w:rPr>
                <w:rFonts w:ascii="Times New Roman" w:hAnsi="Times New Roman"/>
                <w:sz w:val="26"/>
              </w:rPr>
              <w:t>+10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2B70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832AD0">
              <w:rPr>
                <w:rFonts w:ascii="Times New Roman" w:hAnsi="Times New Roman"/>
                <w:sz w:val="26"/>
              </w:rPr>
              <w:t>+70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EB25F6">
              <w:rPr>
                <w:rFonts w:ascii="Times New Roman" w:hAnsi="Times New Roman"/>
                <w:sz w:val="26"/>
              </w:rPr>
              <w:t>+</w:t>
            </w:r>
            <w:r w:rsidR="00832AD0">
              <w:rPr>
                <w:rFonts w:ascii="Times New Roman" w:hAnsi="Times New Roman"/>
                <w:sz w:val="26"/>
              </w:rPr>
              <w:t>29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 xml:space="preserve"> (</w:t>
            </w:r>
            <w:r w:rsidR="00832AD0">
              <w:rPr>
                <w:rFonts w:ascii="Times New Roman" w:hAnsi="Times New Roman"/>
                <w:sz w:val="26"/>
              </w:rPr>
              <w:t>+10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832AD0">
              <w:rPr>
                <w:rFonts w:ascii="Times New Roman" w:hAnsi="Times New Roman"/>
                <w:sz w:val="26"/>
              </w:rPr>
              <w:t>+70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Павловского  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 2022</w:t>
      </w:r>
      <w:r w:rsidRPr="008762C5">
        <w:rPr>
          <w:rFonts w:ascii="Times New Roman" w:hAnsi="Times New Roman"/>
        </w:rPr>
        <w:t xml:space="preserve"> года поступило 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1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>вартале 202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года  – 0% (0), в</w:t>
      </w:r>
      <w:r w:rsidR="00832AD0">
        <w:rPr>
          <w:rFonts w:ascii="Times New Roman" w:hAnsi="Times New Roman"/>
        </w:rPr>
        <w:t>о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 xml:space="preserve">шним контролем 0% обращений (в </w:t>
      </w:r>
      <w:r w:rsidR="00832AD0">
        <w:rPr>
          <w:rFonts w:ascii="Times New Roman" w:hAnsi="Times New Roman"/>
        </w:rPr>
        <w:t>1</w:t>
      </w:r>
      <w:r w:rsidR="00317040">
        <w:rPr>
          <w:rFonts w:ascii="Times New Roman" w:hAnsi="Times New Roman"/>
        </w:rPr>
        <w:t xml:space="preserve"> квартале 202</w:t>
      </w:r>
      <w:r w:rsidR="00832AD0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года  – 0 %).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201D0B">
        <w:rPr>
          <w:rFonts w:ascii="Times New Roman" w:hAnsi="Times New Roman"/>
        </w:rPr>
        <w:t>во 2 квартале 2022</w:t>
      </w:r>
      <w:r w:rsidRPr="008762C5">
        <w:rPr>
          <w:rFonts w:ascii="Times New Roman" w:hAnsi="Times New Roman"/>
        </w:rPr>
        <w:t xml:space="preserve"> 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 2 квартале 2022</w:t>
      </w:r>
      <w:r w:rsidR="00A464B7" w:rsidRPr="008762C5">
        <w:rPr>
          <w:rFonts w:ascii="Times New Roman" w:hAnsi="Times New Roman"/>
        </w:rPr>
        <w:t xml:space="preserve"> года, в сравн</w:t>
      </w:r>
      <w:r w:rsidR="00DC78EB">
        <w:rPr>
          <w:rFonts w:ascii="Times New Roman" w:hAnsi="Times New Roman"/>
        </w:rPr>
        <w:t>ении с аналогичным периодом 2021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</w:t>
      </w:r>
      <w:r w:rsidR="00832AD0">
        <w:rPr>
          <w:rFonts w:ascii="Times New Roman" w:hAnsi="Times New Roman"/>
          <w:b/>
        </w:rPr>
        <w:t>величилось</w:t>
      </w:r>
      <w:r w:rsidR="00A464B7" w:rsidRPr="008762C5">
        <w:rPr>
          <w:rFonts w:ascii="Times New Roman" w:hAnsi="Times New Roman"/>
          <w:b/>
        </w:rPr>
        <w:t>,  количество повторных обращений – 0%, коллективных обращений – 0%.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Во 2 квартале 2022</w:t>
      </w:r>
      <w:r w:rsidR="00A464B7" w:rsidRPr="008762C5">
        <w:rPr>
          <w:rFonts w:ascii="Times New Roman" w:hAnsi="Times New Roman"/>
          <w:b/>
        </w:rPr>
        <w:t xml:space="preserve"> 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201D0B">
        <w:rPr>
          <w:rFonts w:ascii="Times New Roman" w:hAnsi="Times New Roman"/>
        </w:rPr>
        <w:t>Во 2 квартале 2022</w:t>
      </w:r>
      <w:r w:rsidRPr="008762C5">
        <w:rPr>
          <w:rFonts w:ascii="Times New Roman" w:hAnsi="Times New Roman"/>
        </w:rPr>
        <w:t xml:space="preserve"> 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C78EB">
        <w:rPr>
          <w:rFonts w:ascii="Times New Roman" w:hAnsi="Times New Roman"/>
        </w:rPr>
        <w:t>а, от  которых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 xml:space="preserve">  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общего числа вопросов в обращениях)  (в</w:t>
      </w:r>
      <w:r w:rsidR="00DC78EB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1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года  – принят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</w:t>
      </w:r>
      <w:r w:rsidR="004F72F9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вопрос</w:t>
      </w:r>
      <w:r w:rsidR="004F72F9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100%). 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201D0B">
        <w:rPr>
          <w:rFonts w:ascii="Times New Roman" w:hAnsi="Times New Roman"/>
        </w:rPr>
        <w:t>во 2 квартале 2022</w:t>
      </w:r>
      <w:r w:rsidR="00A464B7" w:rsidRPr="008762C5">
        <w:rPr>
          <w:rFonts w:ascii="Times New Roman" w:hAnsi="Times New Roman"/>
        </w:rPr>
        <w:t xml:space="preserve"> года  рас</w:t>
      </w:r>
      <w:r w:rsidR="00BD55C2" w:rsidRPr="008762C5">
        <w:rPr>
          <w:rFonts w:ascii="Times New Roman" w:hAnsi="Times New Roman"/>
        </w:rPr>
        <w:t>смотрен</w:t>
      </w:r>
      <w:r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2 устных</w:t>
      </w:r>
      <w:r w:rsidR="00BD55C2" w:rsidRPr="008762C5">
        <w:rPr>
          <w:rFonts w:ascii="Times New Roman" w:hAnsi="Times New Roman"/>
        </w:rPr>
        <w:t xml:space="preserve">  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E0313E">
        <w:rPr>
          <w:rFonts w:ascii="Times New Roman" w:hAnsi="Times New Roman"/>
        </w:rPr>
        <w:t>о</w:t>
      </w:r>
      <w:r w:rsidR="00A464B7" w:rsidRPr="008762C5">
        <w:rPr>
          <w:rFonts w:ascii="Times New Roman" w:hAnsi="Times New Roman"/>
        </w:rPr>
        <w:t xml:space="preserve">  </w:t>
      </w:r>
      <w:r w:rsidR="00E0313E">
        <w:rPr>
          <w:rFonts w:ascii="Times New Roman" w:hAnsi="Times New Roman"/>
        </w:rPr>
        <w:t>7</w:t>
      </w:r>
      <w:r w:rsidR="00A464B7" w:rsidRPr="008762C5">
        <w:rPr>
          <w:rFonts w:ascii="Times New Roman" w:hAnsi="Times New Roman"/>
        </w:rPr>
        <w:t xml:space="preserve"> вопрос</w:t>
      </w:r>
      <w:r w:rsidR="00E0313E">
        <w:rPr>
          <w:rFonts w:ascii="Times New Roman" w:hAnsi="Times New Roman"/>
        </w:rPr>
        <w:t>ов</w:t>
      </w:r>
      <w:r w:rsidR="00A464B7" w:rsidRPr="008762C5">
        <w:rPr>
          <w:rFonts w:ascii="Times New Roman" w:hAnsi="Times New Roman"/>
        </w:rPr>
        <w:t xml:space="preserve"> в устном обращении, поступивший в ходе  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 xml:space="preserve">Анализ основных источников поступления обращений и запросов на рассмотрение в  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 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2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B7007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94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2B7007">
              <w:rPr>
                <w:rFonts w:ascii="Times New Roman" w:hAnsi="Times New Roman"/>
                <w:sz w:val="26"/>
              </w:rPr>
              <w:t>29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117CFF">
              <w:rPr>
                <w:rFonts w:ascii="Times New Roman" w:hAnsi="Times New Roman"/>
                <w:sz w:val="26"/>
              </w:rPr>
              <w:t>70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 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2084" w:type="dxa"/>
          </w:tcPr>
          <w:p w:rsidR="00BD55C2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2(29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 w:rsidR="00117CFF">
              <w:rPr>
                <w:rFonts w:ascii="Times New Roman" w:hAnsi="Times New Roman"/>
                <w:sz w:val="26"/>
              </w:rPr>
              <w:t>71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DC78EB">
        <w:rPr>
          <w:rFonts w:ascii="Times New Roman" w:hAnsi="Times New Roman"/>
          <w:sz w:val="26"/>
        </w:rPr>
        <w:t>вского</w:t>
      </w:r>
      <w:proofErr w:type="spellEnd"/>
      <w:r w:rsidR="00DC78EB">
        <w:rPr>
          <w:rFonts w:ascii="Times New Roman" w:hAnsi="Times New Roman"/>
          <w:sz w:val="26"/>
        </w:rPr>
        <w:t xml:space="preserve"> сельского поселения  в</w:t>
      </w:r>
      <w:r w:rsidR="00117CFF">
        <w:rPr>
          <w:rFonts w:ascii="Times New Roman" w:hAnsi="Times New Roman"/>
          <w:sz w:val="26"/>
        </w:rPr>
        <w:t>о</w:t>
      </w:r>
      <w:r w:rsidR="00DC78EB">
        <w:rPr>
          <w:rFonts w:ascii="Times New Roman" w:hAnsi="Times New Roman"/>
          <w:sz w:val="26"/>
        </w:rPr>
        <w:t xml:space="preserve">  </w:t>
      </w:r>
      <w:r w:rsidR="00117CFF">
        <w:rPr>
          <w:rFonts w:ascii="Times New Roman" w:hAnsi="Times New Roman"/>
          <w:sz w:val="26"/>
        </w:rPr>
        <w:t>2</w:t>
      </w:r>
      <w:r w:rsidR="00DC78E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года, в</w:t>
      </w:r>
      <w:r w:rsidR="00DC78EB">
        <w:rPr>
          <w:rFonts w:ascii="Times New Roman" w:hAnsi="Times New Roman"/>
          <w:sz w:val="26"/>
        </w:rPr>
        <w:t xml:space="preserve"> </w:t>
      </w:r>
      <w:r w:rsidR="00117CFF">
        <w:rPr>
          <w:rFonts w:ascii="Times New Roman" w:hAnsi="Times New Roman"/>
          <w:sz w:val="26"/>
        </w:rPr>
        <w:t>1</w:t>
      </w:r>
      <w:r w:rsidR="00DC78EB">
        <w:rPr>
          <w:rFonts w:ascii="Times New Roman" w:hAnsi="Times New Roman"/>
          <w:sz w:val="26"/>
        </w:rPr>
        <w:t xml:space="preserve"> квартале 202</w:t>
      </w:r>
      <w:r w:rsidR="00117CFF">
        <w:rPr>
          <w:rFonts w:ascii="Times New Roman" w:hAnsi="Times New Roman"/>
          <w:sz w:val="26"/>
        </w:rPr>
        <w:t>2</w:t>
      </w:r>
      <w:r w:rsidR="00DC78EB">
        <w:rPr>
          <w:rFonts w:ascii="Times New Roman" w:hAnsi="Times New Roman"/>
          <w:sz w:val="26"/>
        </w:rPr>
        <w:t xml:space="preserve"> года, в </w:t>
      </w:r>
      <w:r w:rsidR="00117CFF">
        <w:rPr>
          <w:rFonts w:ascii="Times New Roman" w:hAnsi="Times New Roman"/>
          <w:sz w:val="26"/>
        </w:rPr>
        <w:t>2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DC78EB">
        <w:rPr>
          <w:rFonts w:ascii="Times New Roman" w:hAnsi="Times New Roman"/>
          <w:sz w:val="26"/>
        </w:rPr>
        <w:t xml:space="preserve">2021 года и в </w:t>
      </w:r>
      <w:r w:rsidR="00117CFF">
        <w:rPr>
          <w:rFonts w:ascii="Times New Roman" w:hAnsi="Times New Roman"/>
          <w:sz w:val="26"/>
        </w:rPr>
        <w:t>2</w:t>
      </w:r>
      <w:r w:rsidR="00DC78EB">
        <w:rPr>
          <w:rFonts w:ascii="Times New Roman" w:hAnsi="Times New Roman"/>
          <w:sz w:val="26"/>
        </w:rPr>
        <w:t xml:space="preserve"> квартале 2020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51BFA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551BFA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51BFA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51BFA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DC78E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51BFA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51BFA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51BFA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51BFA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51BFA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551BFA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87" w:type="dxa"/>
            <w:shd w:val="clear" w:color="auto" w:fill="92D050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51BFA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87" w:type="dxa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51BFA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87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51BFA">
        <w:trPr>
          <w:trHeight w:val="826"/>
        </w:trPr>
        <w:tc>
          <w:tcPr>
            <w:tcW w:w="2365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843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Pr="008762C5" w:rsidRDefault="00551BFA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551BFA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7</w:t>
            </w:r>
          </w:p>
        </w:tc>
        <w:tc>
          <w:tcPr>
            <w:tcW w:w="887" w:type="dxa"/>
          </w:tcPr>
          <w:p w:rsidR="00537588" w:rsidRPr="008762C5" w:rsidRDefault="00551BFA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201D0B">
        <w:rPr>
          <w:rFonts w:ascii="Times New Roman" w:hAnsi="Times New Roman"/>
          <w:b/>
          <w:sz w:val="26"/>
        </w:rPr>
        <w:t>во 2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01002B"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551BFA" w:rsidRPr="008762C5" w:rsidRDefault="00551BFA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551BFA">
        <w:rPr>
          <w:rFonts w:ascii="Times New Roman" w:hAnsi="Times New Roman"/>
          <w:sz w:val="24"/>
          <w:szCs w:val="24"/>
        </w:rPr>
        <w:t>Благоустройство и ремонт подъездных дорог, в том числе тротуаров</w:t>
      </w:r>
      <w:r>
        <w:rPr>
          <w:rFonts w:ascii="Times New Roman" w:hAnsi="Times New Roman"/>
          <w:sz w:val="24"/>
          <w:szCs w:val="24"/>
        </w:rPr>
        <w:t xml:space="preserve"> (2, 2, 2 и 1 обращений соответственно);</w:t>
      </w:r>
    </w:p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lastRenderedPageBreak/>
        <w:t xml:space="preserve">- </w:t>
      </w:r>
      <w:r w:rsidR="0001002B"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01002B">
        <w:rPr>
          <w:rFonts w:ascii="Times New Roman" w:hAnsi="Times New Roman"/>
          <w:sz w:val="26"/>
        </w:rPr>
        <w:t xml:space="preserve"> (0, </w:t>
      </w:r>
      <w:r w:rsidR="00551BFA">
        <w:rPr>
          <w:rFonts w:ascii="Times New Roman" w:hAnsi="Times New Roman"/>
          <w:sz w:val="26"/>
        </w:rPr>
        <w:t xml:space="preserve">0, </w:t>
      </w:r>
      <w:r w:rsidR="0001002B">
        <w:rPr>
          <w:rFonts w:ascii="Times New Roman" w:hAnsi="Times New Roman"/>
          <w:sz w:val="26"/>
        </w:rPr>
        <w:t>5 и 0 обращений соответственно);</w:t>
      </w:r>
    </w:p>
    <w:p w:rsidR="0001002B" w:rsidRPr="008762C5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01002B">
        <w:rPr>
          <w:rFonts w:ascii="Times New Roman" w:hAnsi="Times New Roman"/>
          <w:sz w:val="24"/>
          <w:szCs w:val="24"/>
        </w:rPr>
        <w:t>Оплата коммунальных услуг и электроэнергии, в том числе льготы</w:t>
      </w:r>
      <w:r>
        <w:rPr>
          <w:rFonts w:ascii="Times New Roman" w:hAnsi="Times New Roman"/>
          <w:sz w:val="26"/>
        </w:rPr>
        <w:t>(0, 0</w:t>
      </w:r>
      <w:r w:rsidR="00551BFA">
        <w:rPr>
          <w:rFonts w:ascii="Times New Roman" w:hAnsi="Times New Roman"/>
          <w:sz w:val="26"/>
        </w:rPr>
        <w:t>, 0,</w:t>
      </w:r>
      <w:r>
        <w:rPr>
          <w:rFonts w:ascii="Times New Roman" w:hAnsi="Times New Roman"/>
          <w:sz w:val="26"/>
        </w:rPr>
        <w:t xml:space="preserve"> и 2 обращения соответственно);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201D0B">
        <w:rPr>
          <w:rFonts w:ascii="Times New Roman" w:hAnsi="Times New Roman"/>
          <w:b/>
          <w:sz w:val="26"/>
        </w:rPr>
        <w:t>во 2 квартале 2022</w:t>
      </w:r>
      <w:r w:rsidRPr="008762C5">
        <w:rPr>
          <w:rFonts w:ascii="Times New Roman" w:hAnsi="Times New Roman"/>
          <w:b/>
          <w:sz w:val="26"/>
        </w:rPr>
        <w:t xml:space="preserve"> года в сравн</w:t>
      </w:r>
      <w:r w:rsidR="0001002B">
        <w:rPr>
          <w:rFonts w:ascii="Times New Roman" w:hAnsi="Times New Roman"/>
          <w:b/>
          <w:sz w:val="26"/>
        </w:rPr>
        <w:t>ении с аналогичным периодом 2021</w:t>
      </w:r>
      <w:r w:rsidRPr="008762C5">
        <w:rPr>
          <w:rFonts w:ascii="Times New Roman" w:hAnsi="Times New Roman"/>
          <w:b/>
          <w:sz w:val="26"/>
        </w:rPr>
        <w:t xml:space="preserve"> года </w:t>
      </w:r>
      <w:r w:rsidR="00551BFA">
        <w:rPr>
          <w:rFonts w:ascii="Times New Roman" w:hAnsi="Times New Roman"/>
          <w:b/>
          <w:sz w:val="26"/>
        </w:rPr>
        <w:t>не изменилось</w:t>
      </w:r>
      <w:r w:rsidRPr="008762C5">
        <w:rPr>
          <w:rFonts w:ascii="Times New Roman" w:hAnsi="Times New Roman"/>
          <w:sz w:val="26"/>
        </w:rPr>
        <w:t xml:space="preserve"> количество обращений 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- </w:t>
      </w:r>
      <w:r w:rsidR="00411A99" w:rsidRPr="008762C5">
        <w:rPr>
          <w:rFonts w:ascii="Times New Roman" w:hAnsi="Times New Roman"/>
        </w:rPr>
        <w:t xml:space="preserve">Благоустройство и ремонт подъездных дорог, в том числе тротуаров </w:t>
      </w:r>
      <w:r w:rsidR="0001002B">
        <w:rPr>
          <w:rFonts w:ascii="Times New Roman" w:hAnsi="Times New Roman"/>
        </w:rPr>
        <w:t>(2</w:t>
      </w:r>
      <w:r w:rsidRPr="008762C5">
        <w:rPr>
          <w:rFonts w:ascii="Times New Roman" w:hAnsi="Times New Roman"/>
        </w:rPr>
        <w:t>,</w:t>
      </w:r>
      <w:r w:rsidR="00551BFA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, </w:t>
      </w:r>
      <w:r w:rsidR="00551BFA">
        <w:rPr>
          <w:rFonts w:ascii="Times New Roman" w:hAnsi="Times New Roman"/>
        </w:rPr>
        <w:t xml:space="preserve">2 </w:t>
      </w:r>
      <w:r w:rsidRPr="008762C5">
        <w:rPr>
          <w:rFonts w:ascii="Times New Roman" w:hAnsi="Times New Roman"/>
        </w:rPr>
        <w:t xml:space="preserve">и </w:t>
      </w:r>
      <w:r w:rsidR="00551BFA">
        <w:rPr>
          <w:rFonts w:ascii="Times New Roman" w:hAnsi="Times New Roman"/>
        </w:rPr>
        <w:t>1</w:t>
      </w:r>
      <w:r w:rsidR="00A464B7" w:rsidRPr="008762C5">
        <w:rPr>
          <w:rFonts w:ascii="Times New Roman" w:hAnsi="Times New Roman"/>
        </w:rPr>
        <w:t xml:space="preserve"> соответственно).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 2 квартале 2022</w:t>
      </w:r>
      <w:r w:rsidR="00A464B7" w:rsidRPr="008762C5">
        <w:rPr>
          <w:rFonts w:ascii="Times New Roman" w:hAnsi="Times New Roman"/>
        </w:rPr>
        <w:t xml:space="preserve">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>квартал 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         </w:t>
      </w: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201D0B">
        <w:rPr>
          <w:rFonts w:ascii="Times New Roman" w:hAnsi="Times New Roman"/>
          <w:sz w:val="26"/>
        </w:rPr>
        <w:t>во 2 квартале 2022</w:t>
      </w:r>
      <w:r w:rsidRPr="008762C5">
        <w:rPr>
          <w:rFonts w:ascii="Times New Roman" w:hAnsi="Times New Roman"/>
          <w:sz w:val="26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>
              <w:rPr>
                <w:b/>
                <w:color w:val="800000"/>
                <w:sz w:val="26"/>
              </w:rPr>
              <w:t>грейдирование</w:t>
            </w:r>
            <w:proofErr w:type="spellEnd"/>
            <w:r>
              <w:rPr>
                <w:b/>
                <w:color w:val="800000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49" w:rsidRDefault="00912B49" w:rsidP="00883408">
      <w:pPr>
        <w:spacing w:after="0" w:line="240" w:lineRule="auto"/>
      </w:pPr>
      <w:r>
        <w:separator/>
      </w:r>
    </w:p>
  </w:endnote>
  <w:endnote w:type="continuationSeparator" w:id="0">
    <w:p w:rsidR="00912B49" w:rsidRDefault="00912B49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49" w:rsidRDefault="00912B49" w:rsidP="00883408">
      <w:pPr>
        <w:spacing w:after="0" w:line="240" w:lineRule="auto"/>
      </w:pPr>
      <w:r>
        <w:separator/>
      </w:r>
    </w:p>
  </w:footnote>
  <w:footnote w:type="continuationSeparator" w:id="0">
    <w:p w:rsidR="00912B49" w:rsidRDefault="00912B49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B6649"/>
    <w:rsid w:val="000E783E"/>
    <w:rsid w:val="00117CFF"/>
    <w:rsid w:val="001C2FAB"/>
    <w:rsid w:val="00201D0B"/>
    <w:rsid w:val="002B3A24"/>
    <w:rsid w:val="002B7007"/>
    <w:rsid w:val="003057BE"/>
    <w:rsid w:val="00317040"/>
    <w:rsid w:val="00411A99"/>
    <w:rsid w:val="00447935"/>
    <w:rsid w:val="004D2988"/>
    <w:rsid w:val="004F72F9"/>
    <w:rsid w:val="00537588"/>
    <w:rsid w:val="00551BFA"/>
    <w:rsid w:val="006E6DDE"/>
    <w:rsid w:val="00744A0D"/>
    <w:rsid w:val="007C0E94"/>
    <w:rsid w:val="00832AD0"/>
    <w:rsid w:val="00851912"/>
    <w:rsid w:val="00854320"/>
    <w:rsid w:val="008633D3"/>
    <w:rsid w:val="008762C5"/>
    <w:rsid w:val="00883408"/>
    <w:rsid w:val="00912B49"/>
    <w:rsid w:val="00923618"/>
    <w:rsid w:val="00A464B7"/>
    <w:rsid w:val="00A466BB"/>
    <w:rsid w:val="00A61390"/>
    <w:rsid w:val="00AA15D3"/>
    <w:rsid w:val="00B83DEB"/>
    <w:rsid w:val="00BD55C2"/>
    <w:rsid w:val="00BE44AA"/>
    <w:rsid w:val="00BF0203"/>
    <w:rsid w:val="00D12AC8"/>
    <w:rsid w:val="00D15DA2"/>
    <w:rsid w:val="00D16DD5"/>
    <w:rsid w:val="00D22453"/>
    <w:rsid w:val="00D25A10"/>
    <w:rsid w:val="00D503DE"/>
    <w:rsid w:val="00D82FDC"/>
    <w:rsid w:val="00D84817"/>
    <w:rsid w:val="00DB4F5D"/>
    <w:rsid w:val="00DC56AC"/>
    <w:rsid w:val="00DC78EB"/>
    <w:rsid w:val="00E0313E"/>
    <w:rsid w:val="00E55DF9"/>
    <w:rsid w:val="00EA70AF"/>
    <w:rsid w:val="00EB25F6"/>
    <w:rsid w:val="00EC2CA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2022-06-29T06:00:00Z</dcterms:created>
  <dcterms:modified xsi:type="dcterms:W3CDTF">2022-06-29T07:36:00Z</dcterms:modified>
</cp:coreProperties>
</file>