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595" w:rsidRPr="00070595" w:rsidRDefault="00070595" w:rsidP="00070595">
      <w:pPr>
        <w:widowControl w:val="0"/>
        <w:autoSpaceDE w:val="0"/>
        <w:autoSpaceDN w:val="0"/>
        <w:adjustRightInd w:val="0"/>
        <w:spacing w:after="0" w:line="240" w:lineRule="auto"/>
        <w:ind w:firstLine="709"/>
        <w:jc w:val="center"/>
        <w:rPr>
          <w:rFonts w:ascii="Arial" w:eastAsia="Times New Roman" w:hAnsi="Arial" w:cs="Arial"/>
          <w:b/>
          <w:bCs/>
          <w:sz w:val="24"/>
          <w:szCs w:val="24"/>
        </w:rPr>
      </w:pPr>
      <w:bookmarkStart w:id="0" w:name="P119"/>
      <w:bookmarkEnd w:id="0"/>
      <w:r w:rsidRPr="00070595">
        <w:rPr>
          <w:rFonts w:ascii="Arial" w:eastAsia="Times New Roman" w:hAnsi="Arial" w:cs="Arial"/>
          <w:sz w:val="24"/>
        </w:rPr>
        <w:t>ПРАВИЛА</w:t>
      </w:r>
    </w:p>
    <w:p w:rsidR="00070595" w:rsidRPr="00070595" w:rsidRDefault="00070595" w:rsidP="00070595">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070595">
        <w:rPr>
          <w:rFonts w:ascii="Arial" w:eastAsia="Times New Roman" w:hAnsi="Arial" w:cs="Arial"/>
          <w:sz w:val="24"/>
        </w:rPr>
        <w:t>РАССМОТРЕНИЯ ЗАПРОСОВ СУБЪЕКТОВ</w:t>
      </w:r>
    </w:p>
    <w:p w:rsidR="00070595" w:rsidRPr="00070595" w:rsidRDefault="00070595" w:rsidP="00070595">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070595">
        <w:rPr>
          <w:rFonts w:ascii="Arial" w:eastAsia="Times New Roman" w:hAnsi="Arial" w:cs="Arial"/>
          <w:sz w:val="24"/>
        </w:rPr>
        <w:t>ПЕРСОНАЛЬНЫХ ДАННЫХ ИЛИ ИХ ПРЕДСТАВИТЕЛЕЙ</w:t>
      </w:r>
    </w:p>
    <w:p w:rsidR="00070595" w:rsidRPr="00070595" w:rsidRDefault="00070595" w:rsidP="00070595">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070595">
        <w:rPr>
          <w:rFonts w:ascii="Arial" w:eastAsia="Times New Roman" w:hAnsi="Arial" w:cs="Arial"/>
          <w:sz w:val="24"/>
        </w:rPr>
        <w:t>В АДМИНИСТРАЦИИ   ЕРЫШЕВСКОГО СЕЛЬСКОГО ПОСЕЛЕНИЯ ПАВЛОВСКОГО МУНИЦИПАЛЬНОГО РАЙОНА ВОРОНЕЖСКОЙ ОБЛАСТИ</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1. Настоящими Правилами определяется порядок рассмотрения запросов субъектов персональных данных или их представителей в администрации сельского поселения.</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bookmarkStart w:id="1" w:name="P125"/>
      <w:bookmarkEnd w:id="1"/>
      <w:r w:rsidRPr="00070595">
        <w:rPr>
          <w:rFonts w:ascii="Arial" w:eastAsia="Times New Roman" w:hAnsi="Arial" w:cs="Arial"/>
          <w:sz w:val="24"/>
        </w:rPr>
        <w:t xml:space="preserve">2. Субъекты персональных данных в соответствии со </w:t>
      </w:r>
      <w:hyperlink r:id="rId4" w:history="1">
        <w:r w:rsidRPr="00070595">
          <w:rPr>
            <w:rFonts w:ascii="Arial" w:eastAsia="Times New Roman" w:hAnsi="Arial" w:cs="Arial"/>
            <w:sz w:val="24"/>
          </w:rPr>
          <w:t>статьей 14</w:t>
        </w:r>
      </w:hyperlink>
      <w:r w:rsidRPr="00070595">
        <w:rPr>
          <w:rFonts w:ascii="Arial" w:eastAsia="Times New Roman" w:hAnsi="Arial" w:cs="Arial"/>
          <w:sz w:val="24"/>
        </w:rPr>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2.1) подтверждение факта обработки персональных данных в администрации сельского поселения;</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2.2) правовые основания и цели обработки персональных данных;</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2.3) цели и применяемые в администрации сельского поселения способы обработки персональных данных;</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2.4) наименование и место нахождения администрации сельского поселения, сведения о лицах (за исключением работников администрации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сельского поселения или на основании федерального закона;</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2.5)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2.6) сроки обработки персональных данных, в том числе сроки их хранения;</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2.7)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2.8) информацию об осуществленной или предполагаемой трансграничной передаче персональных данных;</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2.9) наименование или фамилию, имя, отчество и адрес лица, осуществляющего обработку персональных данных по поручению администрации сельского поселения, если обработка поручена или будет поручена такому лицу;</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2.10) иные сведения, предусмотренные законодательством Российской Федерации в области персональных данных.</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3. Субъекты персональных данных вправе требовать от администрации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 xml:space="preserve">4. </w:t>
      </w:r>
      <w:proofErr w:type="gramStart"/>
      <w:r w:rsidRPr="00070595">
        <w:rPr>
          <w:rFonts w:ascii="Arial" w:eastAsia="Times New Roman" w:hAnsi="Arial" w:cs="Arial"/>
          <w:sz w:val="24"/>
        </w:rPr>
        <w:t xml:space="preserve">Сведения, предусмотренные </w:t>
      </w:r>
      <w:hyperlink w:anchor="P125" w:history="1">
        <w:r w:rsidRPr="00070595">
          <w:rPr>
            <w:rFonts w:ascii="Arial" w:eastAsia="Times New Roman" w:hAnsi="Arial" w:cs="Arial"/>
            <w:sz w:val="24"/>
          </w:rPr>
          <w:t>пунктом 2</w:t>
        </w:r>
      </w:hyperlink>
      <w:r w:rsidRPr="00070595">
        <w:rPr>
          <w:rFonts w:ascii="Arial" w:eastAsia="Times New Roman" w:hAnsi="Arial" w:cs="Arial"/>
          <w:sz w:val="24"/>
        </w:rPr>
        <w:t xml:space="preserve"> настоящих Правил, должны быть предоставлены субъекту персональных данных администрацией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w:t>
      </w:r>
      <w:r w:rsidRPr="00070595">
        <w:rPr>
          <w:rFonts w:ascii="Arial" w:eastAsia="Times New Roman" w:hAnsi="Arial" w:cs="Arial"/>
          <w:sz w:val="24"/>
        </w:rPr>
        <w:lastRenderedPageBreak/>
        <w:t>данных.</w:t>
      </w:r>
      <w:proofErr w:type="gramEnd"/>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bookmarkStart w:id="2" w:name="P140"/>
      <w:bookmarkEnd w:id="2"/>
      <w:r w:rsidRPr="00070595">
        <w:rPr>
          <w:rFonts w:ascii="Arial" w:eastAsia="Times New Roman" w:hAnsi="Arial" w:cs="Arial"/>
          <w:sz w:val="24"/>
        </w:rPr>
        <w:t xml:space="preserve">5. Сведения, предусмотренные </w:t>
      </w:r>
      <w:hyperlink w:anchor="P125" w:history="1">
        <w:r w:rsidRPr="00070595">
          <w:rPr>
            <w:rFonts w:ascii="Arial" w:eastAsia="Times New Roman" w:hAnsi="Arial" w:cs="Arial"/>
            <w:sz w:val="24"/>
          </w:rPr>
          <w:t>пунктом 2</w:t>
        </w:r>
      </w:hyperlink>
      <w:r w:rsidRPr="00070595">
        <w:rPr>
          <w:rFonts w:ascii="Arial" w:eastAsia="Times New Roman" w:hAnsi="Arial" w:cs="Arial"/>
          <w:sz w:val="24"/>
        </w:rPr>
        <w:t xml:space="preserve"> настоящих Правил, предоставляются субъекту персональных данных или его представителю   администрацией сельского поселения при обращении либо при получении запроса субъекта персональных данных или его представителя, содержащего:</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5.1)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070595">
        <w:rPr>
          <w:rFonts w:ascii="Arial" w:eastAsia="Times New Roman" w:hAnsi="Arial" w:cs="Arial"/>
          <w:sz w:val="24"/>
        </w:rPr>
        <w:t>5.2) сведения, подтверждающие участие субъекта персональных данных в правоотношениях с   администрацией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сельского поселения;</w:t>
      </w:r>
      <w:proofErr w:type="gramEnd"/>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5.3) подпись субъекта персональных данных или его представителя.</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bookmarkStart w:id="3" w:name="P145"/>
      <w:bookmarkEnd w:id="3"/>
      <w:r w:rsidRPr="00070595">
        <w:rPr>
          <w:rFonts w:ascii="Arial" w:eastAsia="Times New Roman" w:hAnsi="Arial" w:cs="Arial"/>
          <w:sz w:val="24"/>
        </w:rPr>
        <w:t xml:space="preserve">6. </w:t>
      </w:r>
      <w:proofErr w:type="gramStart"/>
      <w:r w:rsidRPr="00070595">
        <w:rPr>
          <w:rFonts w:ascii="Arial" w:eastAsia="Times New Roman" w:hAnsi="Arial" w:cs="Arial"/>
          <w:sz w:val="24"/>
        </w:rPr>
        <w:t xml:space="preserve">Администрация сельского поселения обязана сообщить в порядке, предусмотренном Федеральным </w:t>
      </w:r>
      <w:hyperlink r:id="rId5" w:history="1">
        <w:r w:rsidRPr="00070595">
          <w:rPr>
            <w:rFonts w:ascii="Arial" w:eastAsia="Times New Roman" w:hAnsi="Arial" w:cs="Arial"/>
            <w:sz w:val="24"/>
          </w:rPr>
          <w:t>законом</w:t>
        </w:r>
      </w:hyperlink>
      <w:r w:rsidRPr="00070595">
        <w:rPr>
          <w:rFonts w:ascii="Arial" w:eastAsia="Times New Roman" w:hAnsi="Arial" w:cs="Arial"/>
          <w:sz w:val="24"/>
        </w:rPr>
        <w:t xml:space="preserve">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w:t>
      </w:r>
      <w:proofErr w:type="gramEnd"/>
      <w:r w:rsidRPr="00070595">
        <w:rPr>
          <w:rFonts w:ascii="Arial" w:eastAsia="Times New Roman" w:hAnsi="Arial" w:cs="Arial"/>
          <w:sz w:val="24"/>
        </w:rPr>
        <w:t xml:space="preserve"> субъекта персональных данных или его представителя.</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bookmarkStart w:id="4" w:name="P146"/>
      <w:bookmarkEnd w:id="4"/>
      <w:r w:rsidRPr="00070595">
        <w:rPr>
          <w:rFonts w:ascii="Arial" w:eastAsia="Times New Roman" w:hAnsi="Arial" w:cs="Arial"/>
          <w:sz w:val="24"/>
        </w:rPr>
        <w:t xml:space="preserve">7. </w:t>
      </w:r>
      <w:proofErr w:type="gramStart"/>
      <w:r w:rsidRPr="00070595">
        <w:rPr>
          <w:rFonts w:ascii="Arial" w:eastAsia="Times New Roman" w:hAnsi="Arial" w:cs="Arial"/>
          <w:sz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сельского поселения обязана дать в письменной форме мотивированный ответ, содержащий ссылку на положение </w:t>
      </w:r>
      <w:hyperlink r:id="rId6" w:history="1">
        <w:r w:rsidRPr="00070595">
          <w:rPr>
            <w:rFonts w:ascii="Arial" w:eastAsia="Times New Roman" w:hAnsi="Arial" w:cs="Arial"/>
            <w:sz w:val="24"/>
          </w:rPr>
          <w:t>части 8 статьи 14</w:t>
        </w:r>
      </w:hyperlink>
      <w:r w:rsidRPr="00070595">
        <w:rPr>
          <w:rFonts w:ascii="Arial" w:eastAsia="Times New Roman" w:hAnsi="Arial" w:cs="Arial"/>
          <w:sz w:val="24"/>
        </w:rPr>
        <w:t xml:space="preserve"> Федерального закона от 27.07.2006 N</w:t>
      </w:r>
      <w:proofErr w:type="gramEnd"/>
      <w:r w:rsidRPr="00070595">
        <w:rPr>
          <w:rFonts w:ascii="Arial" w:eastAsia="Times New Roman" w:hAnsi="Arial" w:cs="Arial"/>
          <w:sz w:val="24"/>
        </w:rPr>
        <w:t xml:space="preserve">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070595">
        <w:rPr>
          <w:rFonts w:ascii="Arial" w:eastAsia="Times New Roman" w:hAnsi="Arial" w:cs="Arial"/>
          <w:sz w:val="24"/>
        </w:rPr>
        <w:t>с даты получения</w:t>
      </w:r>
      <w:proofErr w:type="gramEnd"/>
      <w:r w:rsidRPr="00070595">
        <w:rPr>
          <w:rFonts w:ascii="Arial" w:eastAsia="Times New Roman" w:hAnsi="Arial" w:cs="Arial"/>
          <w:sz w:val="24"/>
        </w:rPr>
        <w:t xml:space="preserve"> запроса субъекта персональных данных или его представителя.</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 xml:space="preserve">8. Администрация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w:t>
      </w:r>
      <w:proofErr w:type="gramStart"/>
      <w:r w:rsidRPr="00070595">
        <w:rPr>
          <w:rFonts w:ascii="Arial" w:eastAsia="Times New Roman" w:hAnsi="Arial" w:cs="Arial"/>
          <w:sz w:val="24"/>
        </w:rPr>
        <w:t>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сельского поселения обязана уничтожить такие персональные данные Администрация сельского поселения обязана уведомить субъекта персональных данных или его представителя о внесенных изменениях и предпринятых мерах и принять</w:t>
      </w:r>
      <w:proofErr w:type="gramEnd"/>
      <w:r w:rsidRPr="00070595">
        <w:rPr>
          <w:rFonts w:ascii="Arial" w:eastAsia="Times New Roman" w:hAnsi="Arial" w:cs="Arial"/>
          <w:sz w:val="24"/>
        </w:rPr>
        <w:t xml:space="preserve"> разумные меры для уведомления третьих лиц, </w:t>
      </w:r>
      <w:r w:rsidRPr="00070595">
        <w:rPr>
          <w:rFonts w:ascii="Arial" w:eastAsia="Times New Roman" w:hAnsi="Arial" w:cs="Arial"/>
          <w:sz w:val="24"/>
        </w:rPr>
        <w:lastRenderedPageBreak/>
        <w:t>которым персональные данные этого субъекта были переданы.</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 xml:space="preserve">9. </w:t>
      </w:r>
      <w:proofErr w:type="gramStart"/>
      <w:r w:rsidRPr="00070595">
        <w:rPr>
          <w:rFonts w:ascii="Arial" w:eastAsia="Times New Roman" w:hAnsi="Arial" w:cs="Arial"/>
          <w:sz w:val="24"/>
        </w:rPr>
        <w:t xml:space="preserve">В случае если сведения, предусмотренные </w:t>
      </w:r>
      <w:hyperlink w:anchor="P125" w:history="1">
        <w:r w:rsidRPr="00070595">
          <w:rPr>
            <w:rFonts w:ascii="Arial" w:eastAsia="Times New Roman" w:hAnsi="Arial" w:cs="Arial"/>
            <w:sz w:val="24"/>
          </w:rPr>
          <w:t>пунктом 2</w:t>
        </w:r>
      </w:hyperlink>
      <w:r w:rsidRPr="00070595">
        <w:rPr>
          <w:rFonts w:ascii="Arial" w:eastAsia="Times New Roman" w:hAnsi="Arial" w:cs="Arial"/>
          <w:sz w:val="24"/>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сельского поселения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w:t>
      </w:r>
      <w:proofErr w:type="gramEnd"/>
      <w:r w:rsidRPr="00070595">
        <w:rPr>
          <w:rFonts w:ascii="Arial" w:eastAsia="Times New Roman" w:hAnsi="Arial" w:cs="Arial"/>
          <w:sz w:val="24"/>
        </w:rPr>
        <w:t xml:space="preserve">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070595">
        <w:rPr>
          <w:rFonts w:ascii="Arial" w:eastAsia="Times New Roman" w:hAnsi="Arial" w:cs="Arial"/>
          <w:sz w:val="24"/>
        </w:rPr>
        <w:t>выгодоприобретателем</w:t>
      </w:r>
      <w:proofErr w:type="spellEnd"/>
      <w:r w:rsidRPr="00070595">
        <w:rPr>
          <w:rFonts w:ascii="Arial" w:eastAsia="Times New Roman" w:hAnsi="Arial" w:cs="Arial"/>
          <w:sz w:val="24"/>
        </w:rPr>
        <w:t xml:space="preserve"> или поручителем по которому является субъект персональных данных.</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 xml:space="preserve">10. </w:t>
      </w:r>
      <w:proofErr w:type="gramStart"/>
      <w:r w:rsidRPr="00070595">
        <w:rPr>
          <w:rFonts w:ascii="Arial" w:eastAsia="Times New Roman" w:hAnsi="Arial" w:cs="Arial"/>
          <w:sz w:val="24"/>
        </w:rPr>
        <w:t xml:space="preserve">Субъект персональных данных вправе повторно обратиться в администрацию сельского поселения лично или направить повторный запрос в целях получения сведений, предусмотренных </w:t>
      </w:r>
      <w:hyperlink w:anchor="P125" w:history="1">
        <w:r w:rsidRPr="00070595">
          <w:rPr>
            <w:rFonts w:ascii="Arial" w:eastAsia="Times New Roman" w:hAnsi="Arial" w:cs="Arial"/>
            <w:sz w:val="24"/>
          </w:rPr>
          <w:t>пунктом 2</w:t>
        </w:r>
      </w:hyperlink>
      <w:r w:rsidRPr="00070595">
        <w:rPr>
          <w:rFonts w:ascii="Arial" w:eastAsia="Times New Roman" w:hAnsi="Arial" w:cs="Arial"/>
          <w:sz w:val="24"/>
        </w:rPr>
        <w:t xml:space="preserve"> настоящих Правил, а также в целях ознакомления с обрабатываемыми персональными данными до истечения срока, указанного в </w:t>
      </w:r>
      <w:hyperlink w:anchor="P145" w:history="1">
        <w:r w:rsidRPr="00070595">
          <w:rPr>
            <w:rFonts w:ascii="Arial" w:eastAsia="Times New Roman" w:hAnsi="Arial" w:cs="Arial"/>
            <w:sz w:val="24"/>
          </w:rPr>
          <w:t>пункте 6</w:t>
        </w:r>
      </w:hyperlink>
      <w:r w:rsidRPr="00070595">
        <w:rPr>
          <w:rFonts w:ascii="Arial" w:eastAsia="Times New Roman" w:hAnsi="Arial" w:cs="Arial"/>
          <w:sz w:val="24"/>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w:t>
      </w:r>
      <w:proofErr w:type="gramEnd"/>
      <w:r w:rsidRPr="00070595">
        <w:rPr>
          <w:rFonts w:ascii="Arial" w:eastAsia="Times New Roman" w:hAnsi="Arial" w:cs="Arial"/>
          <w:sz w:val="24"/>
        </w:rPr>
        <w:t xml:space="preserve"> </w:t>
      </w:r>
      <w:proofErr w:type="gramStart"/>
      <w:r w:rsidRPr="00070595">
        <w:rPr>
          <w:rFonts w:ascii="Arial" w:eastAsia="Times New Roman" w:hAnsi="Arial" w:cs="Arial"/>
          <w:sz w:val="24"/>
        </w:rPr>
        <w:t>объеме</w:t>
      </w:r>
      <w:proofErr w:type="gramEnd"/>
      <w:r w:rsidRPr="00070595">
        <w:rPr>
          <w:rFonts w:ascii="Arial" w:eastAsia="Times New Roman" w:hAnsi="Arial" w:cs="Arial"/>
          <w:sz w:val="24"/>
        </w:rPr>
        <w:t xml:space="preserve"> по результатам рассмотрения первоначального обращения. Повторный запрос наряду со сведениями, указанными в </w:t>
      </w:r>
      <w:hyperlink w:anchor="P140" w:history="1">
        <w:r w:rsidRPr="00070595">
          <w:rPr>
            <w:rFonts w:ascii="Arial" w:eastAsia="Times New Roman" w:hAnsi="Arial" w:cs="Arial"/>
            <w:sz w:val="24"/>
          </w:rPr>
          <w:t>пункте 5</w:t>
        </w:r>
      </w:hyperlink>
      <w:r w:rsidRPr="00070595">
        <w:rPr>
          <w:rFonts w:ascii="Arial" w:eastAsia="Times New Roman" w:hAnsi="Arial" w:cs="Arial"/>
          <w:sz w:val="24"/>
        </w:rPr>
        <w:t xml:space="preserve"> настоящих Правил, должен содержать обоснование направления повторного запроса.</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 xml:space="preserve">11.Администрация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w:anchor="P145" w:history="1">
        <w:r w:rsidRPr="00070595">
          <w:rPr>
            <w:rFonts w:ascii="Arial" w:eastAsia="Times New Roman" w:hAnsi="Arial" w:cs="Arial"/>
            <w:sz w:val="24"/>
          </w:rPr>
          <w:t>пунктами 6</w:t>
        </w:r>
      </w:hyperlink>
      <w:r w:rsidRPr="00070595">
        <w:rPr>
          <w:rFonts w:ascii="Arial" w:eastAsia="Times New Roman" w:hAnsi="Arial" w:cs="Arial"/>
          <w:sz w:val="24"/>
        </w:rPr>
        <w:t xml:space="preserve"> и </w:t>
      </w:r>
      <w:hyperlink w:anchor="P146" w:history="1">
        <w:r w:rsidRPr="00070595">
          <w:rPr>
            <w:rFonts w:ascii="Arial" w:eastAsia="Times New Roman" w:hAnsi="Arial" w:cs="Arial"/>
            <w:sz w:val="24"/>
          </w:rPr>
          <w:t>7</w:t>
        </w:r>
      </w:hyperlink>
      <w:r w:rsidRPr="00070595">
        <w:rPr>
          <w:rFonts w:ascii="Arial" w:eastAsia="Times New Roman" w:hAnsi="Arial" w:cs="Arial"/>
          <w:sz w:val="24"/>
        </w:rPr>
        <w:t xml:space="preserve"> настоящих Правил. Такой отказ должен быть мотивированным.</w:t>
      </w:r>
    </w:p>
    <w:p w:rsidR="00070595" w:rsidRPr="00070595" w:rsidRDefault="00070595" w:rsidP="00070595">
      <w:pPr>
        <w:widowControl w:val="0"/>
        <w:autoSpaceDE w:val="0"/>
        <w:autoSpaceDN w:val="0"/>
        <w:adjustRightInd w:val="0"/>
        <w:spacing w:after="0" w:line="240" w:lineRule="auto"/>
        <w:ind w:firstLine="709"/>
        <w:jc w:val="both"/>
        <w:rPr>
          <w:rFonts w:ascii="Arial" w:eastAsia="Times New Roman" w:hAnsi="Arial" w:cs="Arial"/>
          <w:sz w:val="24"/>
          <w:szCs w:val="24"/>
        </w:rPr>
      </w:pPr>
      <w:r w:rsidRPr="00070595">
        <w:rPr>
          <w:rFonts w:ascii="Arial" w:eastAsia="Times New Roman" w:hAnsi="Arial" w:cs="Arial"/>
          <w:sz w:val="24"/>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7" w:history="1">
        <w:r w:rsidRPr="00070595">
          <w:rPr>
            <w:rFonts w:ascii="Arial" w:eastAsia="Times New Roman" w:hAnsi="Arial" w:cs="Arial"/>
            <w:sz w:val="24"/>
          </w:rPr>
          <w:t>частью 8 статьи 14</w:t>
        </w:r>
      </w:hyperlink>
      <w:r w:rsidRPr="00070595">
        <w:rPr>
          <w:rFonts w:ascii="Arial" w:eastAsia="Times New Roman" w:hAnsi="Arial" w:cs="Arial"/>
          <w:sz w:val="24"/>
        </w:rPr>
        <w:t xml:space="preserve"> Федерального закона от 27.07.2006 N 152-ФЗ "О персональных данных".</w:t>
      </w:r>
    </w:p>
    <w:p w:rsidR="00057E4B" w:rsidRPr="00070595" w:rsidRDefault="00057E4B" w:rsidP="00070595"/>
    <w:sectPr w:rsidR="00057E4B" w:rsidRPr="00070595" w:rsidSect="00C9076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00C3"/>
    <w:rsid w:val="00057E4B"/>
    <w:rsid w:val="00070595"/>
    <w:rsid w:val="000B0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B00C3"/>
    <w:pPr>
      <w:autoSpaceDE w:val="0"/>
      <w:autoSpaceDN w:val="0"/>
      <w:adjustRightInd w:val="0"/>
      <w:spacing w:line="240" w:lineRule="auto"/>
    </w:pPr>
    <w:rPr>
      <w:rFonts w:ascii="Calibri" w:eastAsia="Times New Roman" w:hAnsi="Calibri" w:cs="Calibri"/>
      <w:b/>
      <w:bCs/>
    </w:rPr>
  </w:style>
  <w:style w:type="paragraph" w:customStyle="1" w:styleId="ConsPlusNormal">
    <w:name w:val="ConsPlusNormal"/>
    <w:uiPriority w:val="99"/>
    <w:rsid w:val="000B00C3"/>
    <w:pPr>
      <w:autoSpaceDE w:val="0"/>
      <w:autoSpaceDN w:val="0"/>
      <w:adjustRightInd w:val="0"/>
      <w:spacing w:line="240" w:lineRule="auto"/>
    </w:pPr>
    <w:rPr>
      <w:rFonts w:ascii="Calibri" w:eastAsia="Times New Roman" w:hAnsi="Calibri" w:cs="Calibri"/>
    </w:rPr>
  </w:style>
  <w:style w:type="paragraph" w:customStyle="1" w:styleId="cee1fbf7edfbe9">
    <w:name w:val="Оceбe1ыfbчf7нedыfbйe9"/>
    <w:uiPriority w:val="99"/>
    <w:rsid w:val="000B00C3"/>
    <w:pPr>
      <w:autoSpaceDE w:val="0"/>
      <w:autoSpaceDN w:val="0"/>
      <w:adjustRightInd w:val="0"/>
      <w:spacing w:line="240" w:lineRule="auto"/>
    </w:pPr>
    <w:rPr>
      <w:rFonts w:ascii="Times New Roman" w:eastAsia="Times New Roman" w:hAnsi="Times New Roman" w:cs="Times New Roman"/>
      <w:color w:val="000000"/>
      <w:sz w:val="28"/>
      <w:szCs w:val="28"/>
    </w:rPr>
  </w:style>
  <w:style w:type="paragraph" w:customStyle="1" w:styleId="c7e0e3eeebeee2eeea1">
    <w:name w:val="Зc7аe0гe3оeeлebоeeвe2оeeкea 1"/>
    <w:basedOn w:val="cee1fbf7edfbe9"/>
    <w:next w:val="cee1fbf7edfbe9"/>
    <w:uiPriority w:val="99"/>
    <w:rsid w:val="000B00C3"/>
    <w:pPr>
      <w:shd w:val="clear" w:color="auto" w:fill="FFFFFF"/>
      <w:jc w:val="center"/>
      <w:outlineLvl w:val="0"/>
    </w:pPr>
    <w:rPr>
      <w:b/>
      <w:bCs/>
    </w:rPr>
  </w:style>
  <w:style w:type="character" w:customStyle="1" w:styleId="LineNumber">
    <w:name w:val="Line Number"/>
    <w:basedOn w:val="a0"/>
    <w:uiPriority w:val="99"/>
    <w:rsid w:val="000B00C3"/>
    <w:rPr>
      <w:rFonts w:ascii="Times New Roman" w:hAnsi="Times New Roman" w:cs="Times New Roman"/>
      <w:sz w:val="20"/>
      <w:szCs w:val="20"/>
    </w:rPr>
  </w:style>
  <w:style w:type="character" w:styleId="a3">
    <w:name w:val="Hyperlink"/>
    <w:basedOn w:val="a0"/>
    <w:uiPriority w:val="99"/>
    <w:rsid w:val="000B00C3"/>
    <w:rPr>
      <w:rFonts w:ascii="Times New Roman" w:hAnsi="Times New Roman" w:cs="Times New Roman"/>
      <w:color w:val="0000FF"/>
      <w:sz w:val="20"/>
      <w:szCs w:val="20"/>
      <w:u w:val="single"/>
    </w:rPr>
  </w:style>
  <w:style w:type="character" w:customStyle="1" w:styleId="cef1edeee2edeee9f8f0e8f4f2e0e1e7e0f6e0">
    <w:name w:val="Оceсf1нedоeeвe2нedоeeйe9 шf8рf0иe8фf4тf2 аe0бe1зe7аe0цf6аe0"/>
    <w:uiPriority w:val="99"/>
    <w:rsid w:val="000B00C3"/>
    <w:rPr>
      <w:rFonts w:ascii="Times New Roman" w:hAnsi="Times New Roman" w:cs="Times New Roman"/>
      <w:sz w:val="20"/>
      <w:szCs w:val="20"/>
    </w:rPr>
  </w:style>
  <w:style w:type="table" w:styleId="1">
    <w:name w:val="Table Simple 1"/>
    <w:basedOn w:val="a1"/>
    <w:uiPriority w:val="99"/>
    <w:rsid w:val="000B00C3"/>
    <w:pPr>
      <w:autoSpaceDE w:val="0"/>
      <w:autoSpaceDN w:val="0"/>
      <w:adjustRightInd w:val="0"/>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left w:w="108" w:type="dxa"/>
        <w:right w:w="108" w:type="dxa"/>
      </w:tcMar>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13BB67DF44C11D30D53B28458B4E73A0EEE5616FC181312444DF75C6458F410D6D0B0D5E7E2BBE4wEy2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13BB67DF44C11D30D53B28458B4E73A0EEE5616FC181312444DF75C6458F410D6D0B0D5E7E2BBE4wEy2G" TargetMode="External"/><Relationship Id="rId5" Type="http://schemas.openxmlformats.org/officeDocument/2006/relationships/hyperlink" Target="consultantplus://offline/ref=613BB67DF44C11D30D53B28458B4E73A0EEE5616FC181312444DF75C64w5y8G" TargetMode="External"/><Relationship Id="rId4" Type="http://schemas.openxmlformats.org/officeDocument/2006/relationships/hyperlink" Target="consultantplus://offline/ref=613BB67DF44C11D30D53B28458B4E73A0EEE5616FC181312444DF75C6458F410D6D0B0D5E7E2BBE6wEy0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1301</Words>
  <Characters>7421</Characters>
  <Application>Microsoft Office Word</Application>
  <DocSecurity>0</DocSecurity>
  <Lines>61</Lines>
  <Paragraphs>17</Paragraphs>
  <ScaleCrop>false</ScaleCrop>
  <Company>Reanimator Extreme Edition</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2022-06-01T11:52:00Z</dcterms:created>
  <dcterms:modified xsi:type="dcterms:W3CDTF">2022-06-01T11:52:00Z</dcterms:modified>
</cp:coreProperties>
</file>