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E1" w:rsidRDefault="00D85605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C972E1" w:rsidRDefault="00D85605">
      <w:pPr>
        <w:jc w:val="center"/>
        <w:rPr>
          <w:b/>
          <w:sz w:val="28"/>
        </w:rPr>
      </w:pPr>
      <w:r>
        <w:rPr>
          <w:b/>
          <w:sz w:val="28"/>
        </w:rPr>
        <w:t>ЕРЫШЕВСКОГО СЕЛЬСКОГО ПОСЕЛЕНИЯ</w:t>
      </w:r>
    </w:p>
    <w:p w:rsidR="00C972E1" w:rsidRDefault="00D85605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C972E1" w:rsidRDefault="00D85605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C972E1" w:rsidRDefault="00C972E1">
      <w:pPr>
        <w:jc w:val="both"/>
        <w:rPr>
          <w:b/>
          <w:sz w:val="28"/>
        </w:rPr>
      </w:pPr>
    </w:p>
    <w:p w:rsidR="00C972E1" w:rsidRDefault="00D8560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972E1" w:rsidRDefault="00C972E1">
      <w:pPr>
        <w:jc w:val="both"/>
        <w:rPr>
          <w:b/>
          <w:sz w:val="28"/>
        </w:rPr>
      </w:pPr>
    </w:p>
    <w:p w:rsidR="00C972E1" w:rsidRDefault="00C972E1">
      <w:pPr>
        <w:jc w:val="both"/>
        <w:rPr>
          <w:sz w:val="26"/>
          <w:u w:val="single"/>
        </w:rPr>
      </w:pPr>
    </w:p>
    <w:p w:rsidR="00C972E1" w:rsidRDefault="00D85605">
      <w:pPr>
        <w:jc w:val="both"/>
        <w:rPr>
          <w:sz w:val="28"/>
          <w:u w:val="single"/>
        </w:rPr>
      </w:pPr>
      <w:r>
        <w:rPr>
          <w:sz w:val="28"/>
          <w:u w:val="single"/>
        </w:rPr>
        <w:t>от «02» сентября 2024 года   № 41</w:t>
      </w:r>
    </w:p>
    <w:p w:rsidR="00C972E1" w:rsidRDefault="00D85605">
      <w:pPr>
        <w:jc w:val="both"/>
        <w:rPr>
          <w:sz w:val="22"/>
        </w:rPr>
      </w:pPr>
      <w:r>
        <w:rPr>
          <w:sz w:val="22"/>
        </w:rPr>
        <w:t xml:space="preserve">                        с. </w:t>
      </w:r>
      <w:proofErr w:type="spellStart"/>
      <w:r>
        <w:rPr>
          <w:sz w:val="22"/>
        </w:rPr>
        <w:t>Ерышевка</w:t>
      </w:r>
      <w:proofErr w:type="spellEnd"/>
    </w:p>
    <w:p w:rsidR="00C972E1" w:rsidRDefault="00C972E1">
      <w:pPr>
        <w:jc w:val="both"/>
      </w:pPr>
    </w:p>
    <w:p w:rsidR="00C972E1" w:rsidRDefault="00D85605">
      <w:pPr>
        <w:ind w:right="3968"/>
        <w:jc w:val="both"/>
        <w:rPr>
          <w:sz w:val="28"/>
        </w:rPr>
      </w:pPr>
      <w:r>
        <w:rPr>
          <w:sz w:val="28"/>
        </w:rPr>
        <w:t xml:space="preserve">О разработке проекта решения Совета народных депутатов </w:t>
      </w:r>
      <w:proofErr w:type="spellStart"/>
      <w:r>
        <w:rPr>
          <w:sz w:val="28"/>
        </w:rPr>
        <w:t>Ерышевского</w:t>
      </w:r>
      <w:proofErr w:type="spellEnd"/>
      <w:r>
        <w:rPr>
          <w:sz w:val="28"/>
        </w:rPr>
        <w:t xml:space="preserve"> сельского поселения Павловского муниципального района «Об утверждении бюджета </w:t>
      </w:r>
      <w:proofErr w:type="spellStart"/>
      <w:r>
        <w:rPr>
          <w:sz w:val="28"/>
        </w:rPr>
        <w:t>Ерышевского</w:t>
      </w:r>
      <w:proofErr w:type="spellEnd"/>
      <w:r>
        <w:rPr>
          <w:sz w:val="28"/>
        </w:rPr>
        <w:t xml:space="preserve"> сельского поселения Павловского муниципального района Воронежской области на 2025 год и на плановый период 2026 и 2027 годов»</w:t>
      </w:r>
    </w:p>
    <w:p w:rsidR="00C972E1" w:rsidRDefault="00C972E1">
      <w:pPr>
        <w:jc w:val="both"/>
      </w:pPr>
    </w:p>
    <w:p w:rsidR="00C972E1" w:rsidRDefault="00C972E1">
      <w:pPr>
        <w:jc w:val="both"/>
      </w:pPr>
    </w:p>
    <w:p w:rsidR="00C972E1" w:rsidRDefault="00C972E1">
      <w:pPr>
        <w:jc w:val="both"/>
        <w:rPr>
          <w:sz w:val="26"/>
        </w:rPr>
      </w:pPr>
    </w:p>
    <w:p w:rsidR="00C972E1" w:rsidRDefault="00D85605">
      <w:pPr>
        <w:jc w:val="both"/>
        <w:rPr>
          <w:sz w:val="26"/>
        </w:rPr>
      </w:pPr>
      <w:r>
        <w:rPr>
          <w:sz w:val="26"/>
        </w:rPr>
        <w:t xml:space="preserve">             Во исполнение положений статей 154, 169 и 184 Бюджетного кодекса Российской Федерации, в соответствии с решением Совета народных депутатов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от 24.10.2014 г. № 244 «Об утверждении Положения о бюджетном процессе в </w:t>
      </w:r>
      <w:proofErr w:type="spellStart"/>
      <w:r>
        <w:rPr>
          <w:sz w:val="26"/>
        </w:rPr>
        <w:t>Ливенском</w:t>
      </w:r>
      <w:proofErr w:type="spellEnd"/>
      <w:r>
        <w:rPr>
          <w:sz w:val="26"/>
        </w:rPr>
        <w:t xml:space="preserve"> сельском поселении Павловского муниципального района Воронежской области» администрация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</w:p>
    <w:p w:rsidR="00C972E1" w:rsidRDefault="00C972E1">
      <w:pPr>
        <w:jc w:val="both"/>
        <w:rPr>
          <w:sz w:val="28"/>
        </w:rPr>
      </w:pPr>
    </w:p>
    <w:p w:rsidR="00C972E1" w:rsidRDefault="00D85605">
      <w:pPr>
        <w:jc w:val="center"/>
        <w:rPr>
          <w:b/>
          <w:sz w:val="26"/>
        </w:rPr>
      </w:pPr>
      <w:r>
        <w:rPr>
          <w:b/>
          <w:sz w:val="26"/>
        </w:rPr>
        <w:t>ПОСТАНОВЛЯЕТ:</w:t>
      </w:r>
    </w:p>
    <w:p w:rsidR="00C972E1" w:rsidRDefault="00C972E1">
      <w:pPr>
        <w:jc w:val="center"/>
        <w:rPr>
          <w:sz w:val="26"/>
        </w:rPr>
      </w:pPr>
    </w:p>
    <w:p w:rsidR="00C972E1" w:rsidRDefault="00D85605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Определить бухгалтера МКУ «Централизованная бухгалтерия» Павловского муниципального района Воронежской области (дале</w:t>
      </w:r>
      <w:proofErr w:type="gramStart"/>
      <w:r>
        <w:rPr>
          <w:sz w:val="26"/>
        </w:rPr>
        <w:t>е-</w:t>
      </w:r>
      <w:proofErr w:type="gramEnd"/>
      <w:r>
        <w:rPr>
          <w:sz w:val="26"/>
        </w:rPr>
        <w:t xml:space="preserve"> бухгалтер МКУ «ЦБ» ПМР ВО) – Сахарову Пелагею Ивановну ответственной за составление проекта решения Совета народных депутатов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«Об утверждении бюджета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 на 2025 год и на плановый период 2026 и 2027 годов».</w:t>
      </w:r>
    </w:p>
    <w:p w:rsidR="00C972E1" w:rsidRDefault="00C972E1">
      <w:pPr>
        <w:ind w:left="720"/>
        <w:jc w:val="both"/>
        <w:rPr>
          <w:sz w:val="26"/>
        </w:rPr>
      </w:pPr>
    </w:p>
    <w:p w:rsidR="00C972E1" w:rsidRDefault="00D85605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Бухгалтеру МКУ «ЦБ» ПМР </w:t>
      </w:r>
      <w:proofErr w:type="gramStart"/>
      <w:r>
        <w:rPr>
          <w:sz w:val="26"/>
        </w:rPr>
        <w:t>ВО</w:t>
      </w:r>
      <w:proofErr w:type="gramEnd"/>
      <w:r>
        <w:rPr>
          <w:sz w:val="26"/>
        </w:rPr>
        <w:t xml:space="preserve"> – Сахаровой Пелагее Ивановне обеспечить    разработку и представление в муниципальный отдел по финансам  администрации Павловского муниципального района и главе поселения сведений, документов и материалов согласно графику (приложение №1).</w:t>
      </w:r>
    </w:p>
    <w:p w:rsidR="00C972E1" w:rsidRDefault="00C972E1">
      <w:pPr>
        <w:jc w:val="center"/>
        <w:rPr>
          <w:sz w:val="26"/>
        </w:rPr>
      </w:pPr>
    </w:p>
    <w:p w:rsidR="00C972E1" w:rsidRDefault="00D85605">
      <w:pPr>
        <w:jc w:val="both"/>
        <w:rPr>
          <w:sz w:val="26"/>
        </w:rPr>
      </w:pPr>
      <w:r>
        <w:rPr>
          <w:sz w:val="26"/>
        </w:rPr>
        <w:t xml:space="preserve">      3. 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выполнением настоящего постановления оставляю за собой. </w:t>
      </w:r>
    </w:p>
    <w:p w:rsidR="00C972E1" w:rsidRDefault="00C972E1">
      <w:pPr>
        <w:jc w:val="both"/>
        <w:rPr>
          <w:sz w:val="26"/>
        </w:rPr>
      </w:pPr>
    </w:p>
    <w:p w:rsidR="00C972E1" w:rsidRDefault="00C972E1">
      <w:pPr>
        <w:jc w:val="both"/>
        <w:rPr>
          <w:sz w:val="26"/>
        </w:rPr>
      </w:pPr>
    </w:p>
    <w:p w:rsidR="00C972E1" w:rsidRDefault="00D85605">
      <w:pPr>
        <w:jc w:val="both"/>
        <w:rPr>
          <w:sz w:val="26"/>
        </w:rPr>
      </w:pPr>
      <w:r>
        <w:rPr>
          <w:sz w:val="26"/>
        </w:rPr>
        <w:t xml:space="preserve"> 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</w:p>
    <w:p w:rsidR="00C972E1" w:rsidRDefault="00D85605">
      <w:pPr>
        <w:jc w:val="both"/>
        <w:rPr>
          <w:sz w:val="26"/>
        </w:rPr>
      </w:pPr>
      <w:r>
        <w:rPr>
          <w:sz w:val="26"/>
        </w:rPr>
        <w:t xml:space="preserve"> Павловского муниципального района  </w:t>
      </w:r>
    </w:p>
    <w:p w:rsidR="00C972E1" w:rsidRDefault="00D85605">
      <w:pPr>
        <w:jc w:val="both"/>
        <w:rPr>
          <w:sz w:val="26"/>
        </w:rPr>
      </w:pPr>
      <w:r>
        <w:rPr>
          <w:sz w:val="26"/>
        </w:rPr>
        <w:t xml:space="preserve"> Воронежской области                                                                 Т.П. Быкова</w:t>
      </w:r>
    </w:p>
    <w:p w:rsidR="00C972E1" w:rsidRDefault="00C972E1">
      <w:pPr>
        <w:jc w:val="both"/>
        <w:rPr>
          <w:sz w:val="26"/>
        </w:rPr>
      </w:pPr>
    </w:p>
    <w:p w:rsidR="00C972E1" w:rsidRDefault="00C972E1">
      <w:pPr>
        <w:jc w:val="both"/>
        <w:rPr>
          <w:sz w:val="26"/>
        </w:rPr>
      </w:pPr>
    </w:p>
    <w:p w:rsidR="00C972E1" w:rsidRDefault="00C972E1">
      <w:pPr>
        <w:jc w:val="both"/>
        <w:rPr>
          <w:sz w:val="26"/>
        </w:rPr>
      </w:pPr>
    </w:p>
    <w:p w:rsidR="00C972E1" w:rsidRDefault="00C972E1">
      <w:pPr>
        <w:jc w:val="both"/>
        <w:rPr>
          <w:sz w:val="26"/>
        </w:rPr>
      </w:pPr>
    </w:p>
    <w:p w:rsidR="00C972E1" w:rsidRDefault="00D85605" w:rsidP="00485DB9">
      <w:pPr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Приложение №1</w:t>
      </w:r>
    </w:p>
    <w:p w:rsidR="00C972E1" w:rsidRDefault="00D85605" w:rsidP="00485DB9">
      <w:pPr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к постановлению администрации</w:t>
      </w:r>
    </w:p>
    <w:p w:rsidR="00C972E1" w:rsidRDefault="00D85605" w:rsidP="00485DB9">
      <w:pPr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</w:p>
    <w:p w:rsidR="00C972E1" w:rsidRDefault="00D85605" w:rsidP="00485DB9">
      <w:pPr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    Павловского муниципального района</w:t>
      </w:r>
    </w:p>
    <w:p w:rsidR="00C972E1" w:rsidRDefault="00D85605" w:rsidP="00485DB9">
      <w:pPr>
        <w:jc w:val="right"/>
        <w:rPr>
          <w:sz w:val="26"/>
          <w:u w:val="single"/>
        </w:rPr>
      </w:pPr>
      <w:r>
        <w:rPr>
          <w:sz w:val="26"/>
          <w:u w:val="single"/>
        </w:rPr>
        <w:t xml:space="preserve">от 02.09.2024  года    </w:t>
      </w:r>
      <w:r w:rsidRPr="00485DB9">
        <w:rPr>
          <w:sz w:val="26"/>
          <w:u w:val="single"/>
        </w:rPr>
        <w:t xml:space="preserve">№ </w:t>
      </w:r>
      <w:r w:rsidR="00485DB9" w:rsidRPr="00485DB9">
        <w:rPr>
          <w:sz w:val="26"/>
          <w:u w:val="single"/>
          <w:shd w:val="clear" w:color="auto" w:fill="FFFF00"/>
        </w:rPr>
        <w:t>41</w:t>
      </w:r>
    </w:p>
    <w:p w:rsidR="00C972E1" w:rsidRDefault="00C972E1">
      <w:pPr>
        <w:jc w:val="both"/>
        <w:rPr>
          <w:sz w:val="26"/>
        </w:rPr>
      </w:pPr>
    </w:p>
    <w:tbl>
      <w:tblPr>
        <w:tblW w:w="10430" w:type="dxa"/>
        <w:jc w:val="center"/>
        <w:tblInd w:w="-2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5044"/>
        <w:gridCol w:w="1505"/>
        <w:gridCol w:w="1198"/>
        <w:gridCol w:w="2056"/>
      </w:tblGrid>
      <w:tr w:rsidR="00C972E1">
        <w:trPr>
          <w:trHeight w:val="990"/>
          <w:jc w:val="center"/>
        </w:trPr>
        <w:tc>
          <w:tcPr>
            <w:tcW w:w="10430" w:type="dxa"/>
            <w:gridSpan w:val="5"/>
            <w:tcBorders>
              <w:bottom w:val="single" w:sz="4" w:space="0" w:color="auto"/>
            </w:tcBorders>
            <w:vAlign w:val="bottom"/>
          </w:tcPr>
          <w:p w:rsidR="00C972E1" w:rsidRDefault="00D8560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ГРАФИК</w:t>
            </w:r>
          </w:p>
          <w:p w:rsidR="00C972E1" w:rsidRDefault="00D8560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РАЗРАБОТКИ ПРОЕКТА БЮДЖЕТА ЕРЫШЕВСКОГО СЕЛЬСКОГО ПОСЕЛЕНИЯ</w:t>
            </w:r>
          </w:p>
          <w:p w:rsidR="00C972E1" w:rsidRDefault="00D8560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ПАВЛОВСКОГО МУНИЦИПАЛЬНОГО РАЙОНА ВОРОНЕЖСКОЙ ОБЛАСТИ</w:t>
            </w:r>
          </w:p>
          <w:p w:rsidR="00C972E1" w:rsidRDefault="00D8560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2"/>
              </w:rPr>
              <w:t>НА 2025 ГОД И НА ПЛАНОВЫЙ ПЕРИОД 2026</w:t>
            </w:r>
            <w:proofErr w:type="gramStart"/>
            <w:r>
              <w:rPr>
                <w:b/>
                <w:sz w:val="22"/>
              </w:rPr>
              <w:t xml:space="preserve">  И</w:t>
            </w:r>
            <w:proofErr w:type="gramEnd"/>
            <w:r>
              <w:rPr>
                <w:b/>
                <w:sz w:val="22"/>
              </w:rPr>
              <w:t xml:space="preserve">  2027 ГОДОВ</w:t>
            </w:r>
          </w:p>
        </w:tc>
      </w:tr>
      <w:tr w:rsidR="00C972E1">
        <w:trPr>
          <w:trHeight w:val="255"/>
          <w:jc w:val="center"/>
        </w:trPr>
        <w:tc>
          <w:tcPr>
            <w:tcW w:w="627" w:type="dxa"/>
            <w:vAlign w:val="center"/>
          </w:tcPr>
          <w:p w:rsidR="00C972E1" w:rsidRDefault="00D8560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44" w:type="dxa"/>
            <w:vAlign w:val="center"/>
          </w:tcPr>
          <w:p w:rsidR="00C972E1" w:rsidRDefault="00D85605">
            <w:pPr>
              <w:jc w:val="center"/>
            </w:pPr>
            <w:r>
              <w:t>Материалы и документы</w:t>
            </w:r>
          </w:p>
        </w:tc>
        <w:tc>
          <w:tcPr>
            <w:tcW w:w="1505" w:type="dxa"/>
            <w:vAlign w:val="center"/>
          </w:tcPr>
          <w:p w:rsidR="00C972E1" w:rsidRDefault="00D85605">
            <w:pPr>
              <w:jc w:val="center"/>
            </w:pPr>
            <w:r>
              <w:t xml:space="preserve">Ответственный </w:t>
            </w:r>
            <w:proofErr w:type="spellStart"/>
            <w:proofErr w:type="gramStart"/>
            <w:r>
              <w:t>исполни-тель</w:t>
            </w:r>
            <w:proofErr w:type="spellEnd"/>
            <w:proofErr w:type="gramEnd"/>
          </w:p>
        </w:tc>
        <w:tc>
          <w:tcPr>
            <w:tcW w:w="1198" w:type="dxa"/>
            <w:vAlign w:val="center"/>
          </w:tcPr>
          <w:p w:rsidR="00C972E1" w:rsidRDefault="00D85605">
            <w:pPr>
              <w:jc w:val="center"/>
            </w:pPr>
            <w:r>
              <w:t xml:space="preserve">Срок </w:t>
            </w:r>
            <w:proofErr w:type="gramStart"/>
            <w:r>
              <w:t xml:space="preserve">представ - </w:t>
            </w:r>
            <w:proofErr w:type="spellStart"/>
            <w:r>
              <w:t>ления</w:t>
            </w:r>
            <w:proofErr w:type="spellEnd"/>
            <w:proofErr w:type="gramEnd"/>
            <w:r>
              <w:t xml:space="preserve"> в 2024 году</w:t>
            </w:r>
          </w:p>
        </w:tc>
        <w:tc>
          <w:tcPr>
            <w:tcW w:w="2056" w:type="dxa"/>
            <w:vAlign w:val="center"/>
          </w:tcPr>
          <w:p w:rsidR="00C972E1" w:rsidRDefault="00D85605">
            <w:pPr>
              <w:jc w:val="center"/>
            </w:pPr>
            <w:r>
              <w:t>Куда представляется</w:t>
            </w:r>
          </w:p>
        </w:tc>
      </w:tr>
      <w:tr w:rsidR="00C972E1">
        <w:trPr>
          <w:trHeight w:val="510"/>
          <w:jc w:val="center"/>
        </w:trPr>
        <w:tc>
          <w:tcPr>
            <w:tcW w:w="627" w:type="dxa"/>
            <w:vAlign w:val="center"/>
          </w:tcPr>
          <w:p w:rsidR="00C972E1" w:rsidRDefault="00D85605">
            <w:pPr>
              <w:jc w:val="center"/>
            </w:pPr>
            <w:r>
              <w:t>1</w:t>
            </w:r>
          </w:p>
        </w:tc>
        <w:tc>
          <w:tcPr>
            <w:tcW w:w="5044" w:type="dxa"/>
            <w:vAlign w:val="center"/>
          </w:tcPr>
          <w:p w:rsidR="00C972E1" w:rsidRDefault="00D85605">
            <w:pPr>
              <w:jc w:val="both"/>
            </w:pPr>
            <w:r>
              <w:t xml:space="preserve">Оценка недополученных доходов бюджета </w:t>
            </w:r>
            <w:proofErr w:type="spellStart"/>
            <w:r>
              <w:t>Ерышевского</w:t>
            </w:r>
            <w:proofErr w:type="spellEnd"/>
            <w:r>
              <w:t xml:space="preserve"> сельского поселения в связи с предоставлением налоговых льгот по категориям налогоплательщиков и видам налогов за 2024 год и на 2025-2027 годы в соответствии с правовыми актами </w:t>
            </w:r>
            <w:proofErr w:type="spellStart"/>
            <w:r>
              <w:t>Ерышевского</w:t>
            </w:r>
            <w:proofErr w:type="spellEnd"/>
            <w:r>
              <w:t xml:space="preserve"> сельского поселения  </w:t>
            </w:r>
          </w:p>
        </w:tc>
        <w:tc>
          <w:tcPr>
            <w:tcW w:w="1505" w:type="dxa"/>
            <w:vAlign w:val="center"/>
          </w:tcPr>
          <w:p w:rsidR="00C972E1" w:rsidRDefault="00D85605">
            <w:pPr>
              <w:jc w:val="center"/>
            </w:pPr>
            <w:proofErr w:type="spellStart"/>
            <w:r>
              <w:t>Букреева</w:t>
            </w:r>
            <w:proofErr w:type="spellEnd"/>
            <w:r>
              <w:t xml:space="preserve"> Л.И.</w:t>
            </w:r>
          </w:p>
        </w:tc>
        <w:tc>
          <w:tcPr>
            <w:tcW w:w="1198" w:type="dxa"/>
            <w:vAlign w:val="center"/>
          </w:tcPr>
          <w:p w:rsidR="00C972E1" w:rsidRDefault="00D85605">
            <w:pPr>
              <w:jc w:val="center"/>
            </w:pPr>
            <w:r>
              <w:t>до 08 августа</w:t>
            </w:r>
          </w:p>
        </w:tc>
        <w:tc>
          <w:tcPr>
            <w:tcW w:w="2056" w:type="dxa"/>
            <w:vAlign w:val="center"/>
          </w:tcPr>
          <w:p w:rsidR="00C972E1" w:rsidRDefault="00D85605">
            <w:pPr>
              <w:jc w:val="center"/>
            </w:pPr>
            <w:r>
              <w:t>Муниципальный отдел по финансам администрации Павловского муниципального района</w:t>
            </w:r>
          </w:p>
        </w:tc>
      </w:tr>
      <w:tr w:rsidR="00C972E1">
        <w:trPr>
          <w:trHeight w:val="2076"/>
          <w:jc w:val="center"/>
        </w:trPr>
        <w:tc>
          <w:tcPr>
            <w:tcW w:w="627" w:type="dxa"/>
            <w:vAlign w:val="center"/>
          </w:tcPr>
          <w:p w:rsidR="00C972E1" w:rsidRDefault="00D85605">
            <w:pPr>
              <w:jc w:val="center"/>
            </w:pPr>
            <w:r>
              <w:t>2</w:t>
            </w:r>
          </w:p>
        </w:tc>
        <w:tc>
          <w:tcPr>
            <w:tcW w:w="5044" w:type="dxa"/>
            <w:vAlign w:val="center"/>
          </w:tcPr>
          <w:p w:rsidR="00C972E1" w:rsidRDefault="00D85605">
            <w:pPr>
              <w:jc w:val="both"/>
            </w:pPr>
            <w:r>
              <w:t xml:space="preserve">Прогноз социально-экономического развития </w:t>
            </w:r>
            <w:proofErr w:type="spellStart"/>
            <w:r>
              <w:t>Ерышевского</w:t>
            </w:r>
            <w:proofErr w:type="spellEnd"/>
            <w:r>
              <w:t xml:space="preserve"> сельского поселения на 2025 год и на плановый период 2026-2027 годов, а также отчетные данные за 2023 год, предварительные итоги социально-экономического развития за 2024 год </w:t>
            </w:r>
          </w:p>
        </w:tc>
        <w:tc>
          <w:tcPr>
            <w:tcW w:w="1505" w:type="dxa"/>
            <w:vAlign w:val="center"/>
          </w:tcPr>
          <w:p w:rsidR="00C972E1" w:rsidRDefault="00D85605">
            <w:pPr>
              <w:jc w:val="center"/>
            </w:pPr>
            <w:r>
              <w:t xml:space="preserve">Сахарова П.И., </w:t>
            </w:r>
            <w:proofErr w:type="spellStart"/>
            <w:r>
              <w:t>Букреева</w:t>
            </w:r>
            <w:proofErr w:type="spellEnd"/>
            <w:r>
              <w:t xml:space="preserve"> Л.И.</w:t>
            </w:r>
          </w:p>
        </w:tc>
        <w:tc>
          <w:tcPr>
            <w:tcW w:w="1198" w:type="dxa"/>
            <w:vAlign w:val="center"/>
          </w:tcPr>
          <w:p w:rsidR="00C972E1" w:rsidRDefault="00D85605">
            <w:pPr>
              <w:jc w:val="center"/>
            </w:pPr>
            <w:r>
              <w:t>до 16 августа</w:t>
            </w:r>
          </w:p>
        </w:tc>
        <w:tc>
          <w:tcPr>
            <w:tcW w:w="2056" w:type="dxa"/>
            <w:vAlign w:val="center"/>
          </w:tcPr>
          <w:p w:rsidR="00C972E1" w:rsidRDefault="00D85605">
            <w:pPr>
              <w:jc w:val="center"/>
            </w:pPr>
            <w:r>
              <w:t xml:space="preserve">Муниципальный отдел по финансам администрации Павловского муниципального района; </w:t>
            </w:r>
          </w:p>
          <w:p w:rsidR="00C972E1" w:rsidRDefault="00D85605">
            <w:pPr>
              <w:jc w:val="center"/>
            </w:pPr>
            <w:r>
              <w:t>глава поселения</w:t>
            </w:r>
          </w:p>
        </w:tc>
      </w:tr>
      <w:tr w:rsidR="00C972E1">
        <w:trPr>
          <w:trHeight w:val="1555"/>
          <w:jc w:val="center"/>
        </w:trPr>
        <w:tc>
          <w:tcPr>
            <w:tcW w:w="627" w:type="dxa"/>
            <w:vAlign w:val="center"/>
          </w:tcPr>
          <w:p w:rsidR="00C972E1" w:rsidRDefault="00D85605">
            <w:pPr>
              <w:jc w:val="center"/>
            </w:pPr>
            <w:r>
              <w:t>3</w:t>
            </w:r>
          </w:p>
        </w:tc>
        <w:tc>
          <w:tcPr>
            <w:tcW w:w="5044" w:type="dxa"/>
            <w:vAlign w:val="center"/>
          </w:tcPr>
          <w:p w:rsidR="00C972E1" w:rsidRDefault="00D85605">
            <w:pPr>
              <w:jc w:val="both"/>
            </w:pPr>
            <w:r>
              <w:t xml:space="preserve">Прогноз поступления собственных доходов в бюджет </w:t>
            </w:r>
            <w:proofErr w:type="spellStart"/>
            <w:r>
              <w:t>Ерышевского</w:t>
            </w:r>
            <w:proofErr w:type="spellEnd"/>
            <w:r>
              <w:t xml:space="preserve"> сельского поселения  на 2025-2027 годы и оценка их поступления за 2024 год</w:t>
            </w:r>
          </w:p>
        </w:tc>
        <w:tc>
          <w:tcPr>
            <w:tcW w:w="1505" w:type="dxa"/>
            <w:vAlign w:val="center"/>
          </w:tcPr>
          <w:p w:rsidR="00C972E1" w:rsidRDefault="00D85605">
            <w:pPr>
              <w:jc w:val="center"/>
            </w:pPr>
            <w:r>
              <w:t xml:space="preserve">Сахарова П.И., </w:t>
            </w:r>
            <w:proofErr w:type="spellStart"/>
            <w:r>
              <w:t>Букреева</w:t>
            </w:r>
            <w:proofErr w:type="spellEnd"/>
            <w:r>
              <w:t xml:space="preserve"> Л.И.</w:t>
            </w:r>
          </w:p>
        </w:tc>
        <w:tc>
          <w:tcPr>
            <w:tcW w:w="1198" w:type="dxa"/>
            <w:vAlign w:val="center"/>
          </w:tcPr>
          <w:p w:rsidR="00C972E1" w:rsidRDefault="00D85605">
            <w:pPr>
              <w:jc w:val="center"/>
            </w:pPr>
            <w:r>
              <w:t>до 21 сентября</w:t>
            </w:r>
          </w:p>
        </w:tc>
        <w:tc>
          <w:tcPr>
            <w:tcW w:w="2056" w:type="dxa"/>
            <w:vAlign w:val="center"/>
          </w:tcPr>
          <w:p w:rsidR="00C972E1" w:rsidRDefault="00D85605">
            <w:pPr>
              <w:jc w:val="center"/>
            </w:pPr>
            <w:r>
              <w:t>Муниципальный отдел по финансам администрации Павловского муниципального района</w:t>
            </w:r>
          </w:p>
        </w:tc>
      </w:tr>
      <w:tr w:rsidR="00C972E1">
        <w:trPr>
          <w:trHeight w:val="2076"/>
          <w:jc w:val="center"/>
        </w:trPr>
        <w:tc>
          <w:tcPr>
            <w:tcW w:w="627" w:type="dxa"/>
            <w:vAlign w:val="center"/>
          </w:tcPr>
          <w:p w:rsidR="00C972E1" w:rsidRDefault="00D85605">
            <w:pPr>
              <w:jc w:val="center"/>
            </w:pPr>
            <w:r>
              <w:t>4</w:t>
            </w:r>
          </w:p>
        </w:tc>
        <w:tc>
          <w:tcPr>
            <w:tcW w:w="5044" w:type="dxa"/>
            <w:vAlign w:val="center"/>
          </w:tcPr>
          <w:p w:rsidR="00C972E1" w:rsidRDefault="00D85605">
            <w:pPr>
              <w:jc w:val="both"/>
            </w:pPr>
            <w:r>
              <w:t xml:space="preserve">Сверка исходных данных </w:t>
            </w:r>
            <w:proofErr w:type="gramStart"/>
            <w:r>
              <w:t xml:space="preserve">с Муниципальным отделом по финансам администрации Павловского муниципального района для проведения расчетов распределения дотаций на выравнивание бюджетной обеспеченности </w:t>
            </w:r>
            <w:r>
              <w:br/>
              <w:t>поселений из бюджета</w:t>
            </w:r>
            <w:proofErr w:type="gramEnd"/>
            <w:r>
              <w:t xml:space="preserve"> муниципального района </w:t>
            </w:r>
          </w:p>
          <w:p w:rsidR="00C972E1" w:rsidRDefault="00C972E1">
            <w:pPr>
              <w:jc w:val="both"/>
            </w:pPr>
          </w:p>
        </w:tc>
        <w:tc>
          <w:tcPr>
            <w:tcW w:w="1505" w:type="dxa"/>
            <w:vAlign w:val="center"/>
          </w:tcPr>
          <w:p w:rsidR="00C972E1" w:rsidRDefault="00D85605">
            <w:pPr>
              <w:jc w:val="center"/>
            </w:pPr>
            <w:r>
              <w:t>Сахарова П.И.</w:t>
            </w:r>
          </w:p>
        </w:tc>
        <w:tc>
          <w:tcPr>
            <w:tcW w:w="1198" w:type="dxa"/>
            <w:vAlign w:val="center"/>
          </w:tcPr>
          <w:p w:rsidR="00C972E1" w:rsidRDefault="00D85605">
            <w:pPr>
              <w:jc w:val="center"/>
            </w:pPr>
            <w:r>
              <w:t xml:space="preserve">согласно сроку, </w:t>
            </w:r>
            <w:proofErr w:type="spellStart"/>
            <w:proofErr w:type="gramStart"/>
            <w:r>
              <w:t>установ-ленному</w:t>
            </w:r>
            <w:proofErr w:type="spellEnd"/>
            <w:proofErr w:type="gramEnd"/>
            <w:r>
              <w:t xml:space="preserve"> МО по </w:t>
            </w:r>
            <w:proofErr w:type="spellStart"/>
            <w:r>
              <w:t>финан-сам</w:t>
            </w:r>
            <w:proofErr w:type="spellEnd"/>
            <w:r>
              <w:t xml:space="preserve"> администрации </w:t>
            </w:r>
            <w:proofErr w:type="spellStart"/>
            <w:r>
              <w:t>Павловс-кого</w:t>
            </w:r>
            <w:proofErr w:type="spellEnd"/>
            <w:r>
              <w:t xml:space="preserve"> </w:t>
            </w:r>
            <w:proofErr w:type="spellStart"/>
            <w:r>
              <w:t>муници-пального</w:t>
            </w:r>
            <w:proofErr w:type="spellEnd"/>
            <w:r>
              <w:t xml:space="preserve"> района</w:t>
            </w:r>
          </w:p>
        </w:tc>
        <w:tc>
          <w:tcPr>
            <w:tcW w:w="2056" w:type="dxa"/>
            <w:vAlign w:val="center"/>
          </w:tcPr>
          <w:p w:rsidR="00C972E1" w:rsidRDefault="00D85605">
            <w:pPr>
              <w:jc w:val="center"/>
            </w:pPr>
            <w:r>
              <w:t>Муниципальный отдел по финансам администрации Павловского муниципального района</w:t>
            </w:r>
          </w:p>
        </w:tc>
      </w:tr>
      <w:tr w:rsidR="00C972E1">
        <w:trPr>
          <w:trHeight w:val="510"/>
          <w:jc w:val="center"/>
        </w:trPr>
        <w:tc>
          <w:tcPr>
            <w:tcW w:w="627" w:type="dxa"/>
            <w:vAlign w:val="center"/>
          </w:tcPr>
          <w:p w:rsidR="00C972E1" w:rsidRDefault="00D85605">
            <w:pPr>
              <w:jc w:val="center"/>
            </w:pPr>
            <w:r>
              <w:t>5</w:t>
            </w:r>
          </w:p>
        </w:tc>
        <w:tc>
          <w:tcPr>
            <w:tcW w:w="5044" w:type="dxa"/>
            <w:vAlign w:val="center"/>
          </w:tcPr>
          <w:p w:rsidR="00C972E1" w:rsidRDefault="00D85605">
            <w:pPr>
              <w:jc w:val="both"/>
            </w:pPr>
            <w:r>
              <w:t xml:space="preserve">Предложения и обоснования о финансировании из бюджета </w:t>
            </w:r>
            <w:proofErr w:type="spellStart"/>
            <w:r>
              <w:t>Ерышевского</w:t>
            </w:r>
            <w:proofErr w:type="spellEnd"/>
            <w:r>
              <w:t xml:space="preserve"> сельского поселения в 2025-2027 годах муниципальных программ (подпрограмм, основных мероприятий, мероприятий)</w:t>
            </w:r>
          </w:p>
        </w:tc>
        <w:tc>
          <w:tcPr>
            <w:tcW w:w="1505" w:type="dxa"/>
            <w:vAlign w:val="center"/>
          </w:tcPr>
          <w:p w:rsidR="00C972E1" w:rsidRDefault="00D85605">
            <w:pPr>
              <w:jc w:val="center"/>
            </w:pPr>
            <w:r>
              <w:t>Сахарова П.И.</w:t>
            </w:r>
          </w:p>
        </w:tc>
        <w:tc>
          <w:tcPr>
            <w:tcW w:w="1198" w:type="dxa"/>
            <w:vAlign w:val="center"/>
          </w:tcPr>
          <w:p w:rsidR="00C972E1" w:rsidRDefault="00D85605">
            <w:pPr>
              <w:jc w:val="center"/>
            </w:pPr>
            <w:r>
              <w:t>до 25 сентября</w:t>
            </w:r>
          </w:p>
        </w:tc>
        <w:tc>
          <w:tcPr>
            <w:tcW w:w="2056" w:type="dxa"/>
            <w:vAlign w:val="center"/>
          </w:tcPr>
          <w:p w:rsidR="00C972E1" w:rsidRDefault="00D85605">
            <w:pPr>
              <w:jc w:val="center"/>
            </w:pPr>
            <w:r>
              <w:t>Глава поселения</w:t>
            </w:r>
          </w:p>
        </w:tc>
      </w:tr>
      <w:tr w:rsidR="00C972E1">
        <w:trPr>
          <w:trHeight w:val="1020"/>
          <w:jc w:val="center"/>
        </w:trPr>
        <w:tc>
          <w:tcPr>
            <w:tcW w:w="627" w:type="dxa"/>
            <w:vAlign w:val="center"/>
          </w:tcPr>
          <w:p w:rsidR="00C972E1" w:rsidRDefault="00D85605">
            <w:pPr>
              <w:jc w:val="center"/>
            </w:pPr>
            <w:r>
              <w:lastRenderedPageBreak/>
              <w:t>6</w:t>
            </w:r>
          </w:p>
        </w:tc>
        <w:tc>
          <w:tcPr>
            <w:tcW w:w="5044" w:type="dxa"/>
            <w:vAlign w:val="center"/>
          </w:tcPr>
          <w:p w:rsidR="00C972E1" w:rsidRDefault="00D85605">
            <w:pPr>
              <w:jc w:val="both"/>
            </w:pPr>
            <w:r>
              <w:t xml:space="preserve">Паспорта (проекты паспортов) муниципальных программ </w:t>
            </w:r>
            <w:proofErr w:type="spellStart"/>
            <w:r>
              <w:t>Ерышевского</w:t>
            </w:r>
            <w:proofErr w:type="spellEnd"/>
            <w:r>
              <w:t xml:space="preserve"> сельского поселения (проекты актов о внесении изменений в указанные паспорта) </w:t>
            </w:r>
          </w:p>
        </w:tc>
        <w:tc>
          <w:tcPr>
            <w:tcW w:w="1505" w:type="dxa"/>
            <w:vAlign w:val="center"/>
          </w:tcPr>
          <w:p w:rsidR="00C972E1" w:rsidRDefault="00D85605">
            <w:pPr>
              <w:jc w:val="center"/>
            </w:pPr>
            <w:r>
              <w:t>Сахарова П.И.</w:t>
            </w:r>
          </w:p>
        </w:tc>
        <w:tc>
          <w:tcPr>
            <w:tcW w:w="1198" w:type="dxa"/>
            <w:vAlign w:val="center"/>
          </w:tcPr>
          <w:p w:rsidR="00C972E1" w:rsidRDefault="00D85605">
            <w:pPr>
              <w:jc w:val="center"/>
            </w:pPr>
            <w:r>
              <w:t>до 12 октября</w:t>
            </w:r>
          </w:p>
        </w:tc>
        <w:tc>
          <w:tcPr>
            <w:tcW w:w="2056" w:type="dxa"/>
            <w:vAlign w:val="center"/>
          </w:tcPr>
          <w:p w:rsidR="00C972E1" w:rsidRDefault="00D85605">
            <w:pPr>
              <w:jc w:val="center"/>
            </w:pPr>
            <w:r>
              <w:t>Глава поселения</w:t>
            </w:r>
          </w:p>
        </w:tc>
      </w:tr>
      <w:tr w:rsidR="00C972E1">
        <w:trPr>
          <w:trHeight w:val="510"/>
          <w:jc w:val="center"/>
        </w:trPr>
        <w:tc>
          <w:tcPr>
            <w:tcW w:w="627" w:type="dxa"/>
            <w:vAlign w:val="center"/>
          </w:tcPr>
          <w:p w:rsidR="00C972E1" w:rsidRDefault="00D85605">
            <w:pPr>
              <w:jc w:val="center"/>
            </w:pPr>
            <w:r>
              <w:t>7</w:t>
            </w:r>
          </w:p>
        </w:tc>
        <w:tc>
          <w:tcPr>
            <w:tcW w:w="5044" w:type="dxa"/>
            <w:vAlign w:val="center"/>
          </w:tcPr>
          <w:p w:rsidR="00C972E1" w:rsidRDefault="00D85605">
            <w:pPr>
              <w:jc w:val="both"/>
            </w:pPr>
            <w:r>
              <w:t xml:space="preserve">Окончательный расчет объема налоговых и неналоговых доходов бюджета </w:t>
            </w:r>
            <w:proofErr w:type="spellStart"/>
            <w:r>
              <w:t>Ерышевского</w:t>
            </w:r>
            <w:proofErr w:type="spellEnd"/>
            <w:r>
              <w:t xml:space="preserve"> сельского поселения на 2025 год и на плановый период 2026-2027 годов </w:t>
            </w:r>
          </w:p>
        </w:tc>
        <w:tc>
          <w:tcPr>
            <w:tcW w:w="1505" w:type="dxa"/>
            <w:vAlign w:val="center"/>
          </w:tcPr>
          <w:p w:rsidR="00C972E1" w:rsidRDefault="00D85605">
            <w:pPr>
              <w:jc w:val="center"/>
            </w:pPr>
            <w:r>
              <w:t xml:space="preserve">Сахарова П.И., </w:t>
            </w:r>
            <w:proofErr w:type="spellStart"/>
            <w:r>
              <w:t>Букреева</w:t>
            </w:r>
            <w:proofErr w:type="spellEnd"/>
            <w:r>
              <w:t xml:space="preserve"> Л.И.</w:t>
            </w:r>
          </w:p>
        </w:tc>
        <w:tc>
          <w:tcPr>
            <w:tcW w:w="1198" w:type="dxa"/>
            <w:vAlign w:val="center"/>
          </w:tcPr>
          <w:p w:rsidR="00C972E1" w:rsidRDefault="00D85605">
            <w:pPr>
              <w:jc w:val="center"/>
            </w:pPr>
            <w:r>
              <w:t>до 23 октября</w:t>
            </w:r>
          </w:p>
        </w:tc>
        <w:tc>
          <w:tcPr>
            <w:tcW w:w="2056" w:type="dxa"/>
            <w:vAlign w:val="center"/>
          </w:tcPr>
          <w:p w:rsidR="00C972E1" w:rsidRDefault="00D85605">
            <w:pPr>
              <w:jc w:val="center"/>
            </w:pPr>
            <w:r>
              <w:t>Муниципальный отдел по финансам администрации Павловского муниципального района;</w:t>
            </w:r>
          </w:p>
          <w:p w:rsidR="00C972E1" w:rsidRDefault="00D85605">
            <w:pPr>
              <w:jc w:val="center"/>
            </w:pPr>
            <w:r>
              <w:t>глава поселения</w:t>
            </w:r>
          </w:p>
        </w:tc>
      </w:tr>
      <w:tr w:rsidR="00C972E1">
        <w:trPr>
          <w:trHeight w:val="510"/>
          <w:jc w:val="center"/>
        </w:trPr>
        <w:tc>
          <w:tcPr>
            <w:tcW w:w="627" w:type="dxa"/>
            <w:vAlign w:val="center"/>
          </w:tcPr>
          <w:p w:rsidR="00C972E1" w:rsidRDefault="00D85605">
            <w:pPr>
              <w:jc w:val="center"/>
            </w:pPr>
            <w:r>
              <w:t>8</w:t>
            </w:r>
          </w:p>
        </w:tc>
        <w:tc>
          <w:tcPr>
            <w:tcW w:w="5044" w:type="dxa"/>
            <w:vAlign w:val="center"/>
          </w:tcPr>
          <w:p w:rsidR="00C972E1" w:rsidRDefault="00D85605">
            <w:pPr>
              <w:jc w:val="both"/>
            </w:pPr>
            <w:r>
              <w:t xml:space="preserve">Распределение бюджетных ассигнований бюджета </w:t>
            </w:r>
            <w:proofErr w:type="spellStart"/>
            <w:r>
              <w:t>Ерышевского</w:t>
            </w:r>
            <w:proofErr w:type="spellEnd"/>
            <w:r>
              <w:t xml:space="preserve"> сельского поселения на 2025-2027 годы по главным распорядителям бюджетных средств на реализацию муниципальных программ по подпрограммам, основным мероприятиям (мероприятиям) в разрезе кодов бюджетной классификации расходов</w:t>
            </w:r>
          </w:p>
        </w:tc>
        <w:tc>
          <w:tcPr>
            <w:tcW w:w="1505" w:type="dxa"/>
            <w:vAlign w:val="center"/>
          </w:tcPr>
          <w:p w:rsidR="00C972E1" w:rsidRDefault="00D85605">
            <w:pPr>
              <w:jc w:val="center"/>
            </w:pPr>
            <w:r>
              <w:t>Сахарова П.И.</w:t>
            </w:r>
          </w:p>
        </w:tc>
        <w:tc>
          <w:tcPr>
            <w:tcW w:w="1198" w:type="dxa"/>
            <w:vAlign w:val="center"/>
          </w:tcPr>
          <w:p w:rsidR="00C972E1" w:rsidRDefault="00D85605">
            <w:pPr>
              <w:jc w:val="center"/>
            </w:pPr>
            <w:r>
              <w:t>до 1 ноября</w:t>
            </w:r>
          </w:p>
        </w:tc>
        <w:tc>
          <w:tcPr>
            <w:tcW w:w="2056" w:type="dxa"/>
            <w:vAlign w:val="center"/>
          </w:tcPr>
          <w:p w:rsidR="00C972E1" w:rsidRDefault="00D85605">
            <w:pPr>
              <w:jc w:val="center"/>
            </w:pPr>
            <w:r>
              <w:t>Муниципальный отдел по финансам администрации Павловского муниципального района;</w:t>
            </w:r>
          </w:p>
          <w:p w:rsidR="00C972E1" w:rsidRDefault="00D85605">
            <w:pPr>
              <w:jc w:val="center"/>
            </w:pPr>
            <w:r>
              <w:t>глава поселения</w:t>
            </w:r>
          </w:p>
        </w:tc>
      </w:tr>
      <w:tr w:rsidR="00C972E1">
        <w:trPr>
          <w:trHeight w:val="510"/>
          <w:jc w:val="center"/>
        </w:trPr>
        <w:tc>
          <w:tcPr>
            <w:tcW w:w="627" w:type="dxa"/>
            <w:vAlign w:val="center"/>
          </w:tcPr>
          <w:p w:rsidR="00C972E1" w:rsidRDefault="00D85605">
            <w:pPr>
              <w:jc w:val="center"/>
              <w:rPr>
                <w:shd w:val="clear" w:color="auto" w:fill="FFFF00"/>
              </w:rPr>
            </w:pPr>
            <w:r>
              <w:t>9</w:t>
            </w:r>
          </w:p>
        </w:tc>
        <w:tc>
          <w:tcPr>
            <w:tcW w:w="5044" w:type="dxa"/>
            <w:vAlign w:val="center"/>
          </w:tcPr>
          <w:p w:rsidR="00C972E1" w:rsidRDefault="00D85605">
            <w:pPr>
              <w:jc w:val="both"/>
            </w:pPr>
            <w:r>
              <w:t xml:space="preserve">Формирование основных направлений бюджетной и налоговой политики  </w:t>
            </w:r>
            <w:proofErr w:type="spellStart"/>
            <w:r>
              <w:t>Ерышевского</w:t>
            </w:r>
            <w:proofErr w:type="spellEnd"/>
            <w:r>
              <w:t xml:space="preserve"> сельского поселения на 2025-2027 годы</w:t>
            </w:r>
          </w:p>
        </w:tc>
        <w:tc>
          <w:tcPr>
            <w:tcW w:w="1505" w:type="dxa"/>
            <w:vAlign w:val="center"/>
          </w:tcPr>
          <w:p w:rsidR="00C972E1" w:rsidRDefault="00D85605">
            <w:pPr>
              <w:jc w:val="center"/>
            </w:pPr>
            <w:r>
              <w:t>Сахарова П.И.</w:t>
            </w:r>
          </w:p>
        </w:tc>
        <w:tc>
          <w:tcPr>
            <w:tcW w:w="1198" w:type="dxa"/>
            <w:vAlign w:val="center"/>
          </w:tcPr>
          <w:p w:rsidR="00C972E1" w:rsidRDefault="00D85605">
            <w:pPr>
              <w:jc w:val="center"/>
            </w:pPr>
            <w:r>
              <w:t>до 10 ноября</w:t>
            </w:r>
          </w:p>
        </w:tc>
        <w:tc>
          <w:tcPr>
            <w:tcW w:w="2056" w:type="dxa"/>
            <w:vAlign w:val="center"/>
          </w:tcPr>
          <w:p w:rsidR="00C972E1" w:rsidRDefault="00D85605">
            <w:pPr>
              <w:jc w:val="center"/>
            </w:pPr>
            <w:r>
              <w:t xml:space="preserve">Муниципальный отдел по финансам администрации Павловского муниципального района; </w:t>
            </w:r>
          </w:p>
          <w:p w:rsidR="00C972E1" w:rsidRDefault="00D85605">
            <w:pPr>
              <w:jc w:val="center"/>
            </w:pPr>
            <w:r>
              <w:t>глава поселения</w:t>
            </w:r>
          </w:p>
        </w:tc>
      </w:tr>
      <w:tr w:rsidR="00C972E1">
        <w:trPr>
          <w:trHeight w:val="510"/>
          <w:jc w:val="center"/>
        </w:trPr>
        <w:tc>
          <w:tcPr>
            <w:tcW w:w="627" w:type="dxa"/>
            <w:vAlign w:val="center"/>
          </w:tcPr>
          <w:p w:rsidR="00C972E1" w:rsidRDefault="00D85605">
            <w:pPr>
              <w:jc w:val="center"/>
            </w:pPr>
            <w:r>
              <w:t>10</w:t>
            </w:r>
          </w:p>
        </w:tc>
        <w:tc>
          <w:tcPr>
            <w:tcW w:w="5044" w:type="dxa"/>
            <w:vAlign w:val="center"/>
          </w:tcPr>
          <w:p w:rsidR="00C972E1" w:rsidRDefault="00D85605">
            <w:pPr>
              <w:jc w:val="both"/>
            </w:pPr>
            <w:r>
              <w:t xml:space="preserve">Оценка ожидаемого исполнения бюджета </w:t>
            </w:r>
            <w:proofErr w:type="spellStart"/>
            <w:r>
              <w:t>Ерышевского</w:t>
            </w:r>
            <w:proofErr w:type="spellEnd"/>
            <w:r>
              <w:t xml:space="preserve"> сельского поселения за 2024 год</w:t>
            </w:r>
          </w:p>
        </w:tc>
        <w:tc>
          <w:tcPr>
            <w:tcW w:w="1505" w:type="dxa"/>
            <w:vAlign w:val="center"/>
          </w:tcPr>
          <w:p w:rsidR="00C972E1" w:rsidRDefault="00D85605">
            <w:pPr>
              <w:jc w:val="center"/>
            </w:pPr>
            <w:r>
              <w:t xml:space="preserve">Сахарова П.И., </w:t>
            </w:r>
            <w:proofErr w:type="spellStart"/>
            <w:r>
              <w:t>Букреева</w:t>
            </w:r>
            <w:proofErr w:type="spellEnd"/>
            <w:r>
              <w:t xml:space="preserve"> Л.И.</w:t>
            </w:r>
          </w:p>
        </w:tc>
        <w:tc>
          <w:tcPr>
            <w:tcW w:w="1198" w:type="dxa"/>
            <w:vAlign w:val="center"/>
          </w:tcPr>
          <w:p w:rsidR="00C972E1" w:rsidRDefault="00D85605">
            <w:pPr>
              <w:jc w:val="center"/>
            </w:pPr>
            <w:r>
              <w:t>до 14 ноября</w:t>
            </w:r>
          </w:p>
        </w:tc>
        <w:tc>
          <w:tcPr>
            <w:tcW w:w="2056" w:type="dxa"/>
            <w:vAlign w:val="center"/>
          </w:tcPr>
          <w:p w:rsidR="00C972E1" w:rsidRDefault="00D85605">
            <w:pPr>
              <w:jc w:val="center"/>
            </w:pPr>
            <w:r>
              <w:t>Глава поселения</w:t>
            </w:r>
          </w:p>
        </w:tc>
      </w:tr>
      <w:tr w:rsidR="00C972E1">
        <w:trPr>
          <w:trHeight w:val="1020"/>
          <w:jc w:val="center"/>
        </w:trPr>
        <w:tc>
          <w:tcPr>
            <w:tcW w:w="627" w:type="dxa"/>
            <w:vAlign w:val="center"/>
          </w:tcPr>
          <w:p w:rsidR="00C972E1" w:rsidRDefault="00D85605">
            <w:pPr>
              <w:jc w:val="center"/>
              <w:rPr>
                <w:shd w:val="clear" w:color="auto" w:fill="FFFF00"/>
              </w:rPr>
            </w:pPr>
            <w:r>
              <w:t>11</w:t>
            </w:r>
          </w:p>
        </w:tc>
        <w:tc>
          <w:tcPr>
            <w:tcW w:w="5044" w:type="dxa"/>
            <w:vAlign w:val="center"/>
          </w:tcPr>
          <w:p w:rsidR="00C972E1" w:rsidRDefault="00D85605">
            <w:pPr>
              <w:jc w:val="both"/>
            </w:pPr>
            <w:r>
              <w:t xml:space="preserve">Проект решения Совета народных депутатов </w:t>
            </w:r>
            <w:proofErr w:type="spellStart"/>
            <w:r>
              <w:t>Ерышевского</w:t>
            </w:r>
            <w:proofErr w:type="spellEnd"/>
            <w:r>
              <w:t xml:space="preserve"> сельского поселения "Об утверждении бюджета </w:t>
            </w:r>
            <w:proofErr w:type="spellStart"/>
            <w:r>
              <w:t>Ерышевского</w:t>
            </w:r>
            <w:proofErr w:type="spellEnd"/>
            <w:r>
              <w:t xml:space="preserve"> сельского поселения Павловского муниципального района Воронежской области на 2025 год и на плановый период 2026 и 2027 годов"</w:t>
            </w:r>
          </w:p>
        </w:tc>
        <w:tc>
          <w:tcPr>
            <w:tcW w:w="1505" w:type="dxa"/>
            <w:vAlign w:val="center"/>
          </w:tcPr>
          <w:p w:rsidR="00C972E1" w:rsidRDefault="00D85605">
            <w:pPr>
              <w:jc w:val="center"/>
            </w:pPr>
            <w:r>
              <w:t>Сахарова П.И.</w:t>
            </w:r>
          </w:p>
        </w:tc>
        <w:tc>
          <w:tcPr>
            <w:tcW w:w="1198" w:type="dxa"/>
            <w:vAlign w:val="center"/>
          </w:tcPr>
          <w:p w:rsidR="00C972E1" w:rsidRDefault="00D85605">
            <w:pPr>
              <w:jc w:val="center"/>
            </w:pPr>
            <w:r>
              <w:t>до 22 ноября</w:t>
            </w:r>
          </w:p>
        </w:tc>
        <w:tc>
          <w:tcPr>
            <w:tcW w:w="2056" w:type="dxa"/>
            <w:vAlign w:val="center"/>
          </w:tcPr>
          <w:p w:rsidR="00C972E1" w:rsidRDefault="00D85605">
            <w:pPr>
              <w:jc w:val="center"/>
            </w:pPr>
            <w:r>
              <w:t>Глава поселения</w:t>
            </w:r>
          </w:p>
        </w:tc>
      </w:tr>
      <w:tr w:rsidR="00C972E1">
        <w:trPr>
          <w:trHeight w:val="1625"/>
          <w:jc w:val="center"/>
        </w:trPr>
        <w:tc>
          <w:tcPr>
            <w:tcW w:w="627" w:type="dxa"/>
            <w:vAlign w:val="center"/>
          </w:tcPr>
          <w:p w:rsidR="00C972E1" w:rsidRDefault="00D85605">
            <w:pPr>
              <w:jc w:val="center"/>
            </w:pPr>
            <w:r>
              <w:t>12</w:t>
            </w:r>
          </w:p>
        </w:tc>
        <w:tc>
          <w:tcPr>
            <w:tcW w:w="5044" w:type="dxa"/>
            <w:vAlign w:val="center"/>
          </w:tcPr>
          <w:p w:rsidR="00C972E1" w:rsidRDefault="00D85605">
            <w:pPr>
              <w:jc w:val="both"/>
            </w:pPr>
            <w:r>
              <w:t xml:space="preserve">Проект решения Совета народных депутатов </w:t>
            </w:r>
            <w:proofErr w:type="spellStart"/>
            <w:r>
              <w:t>Ерышевского</w:t>
            </w:r>
            <w:proofErr w:type="spellEnd"/>
            <w:r>
              <w:t xml:space="preserve"> сельского поселения "Об утверждении бюджета </w:t>
            </w:r>
            <w:proofErr w:type="spellStart"/>
            <w:r>
              <w:t>Ерышевского</w:t>
            </w:r>
            <w:proofErr w:type="spellEnd"/>
            <w:r>
              <w:t xml:space="preserve"> сельского поселения Павловского муниципального района Воронежской области на 2025 год и на плановый период 2026 и 2027 годов", а также документов и материалов, направляемых одновременно с указанным проектом решения </w:t>
            </w:r>
          </w:p>
        </w:tc>
        <w:tc>
          <w:tcPr>
            <w:tcW w:w="1505" w:type="dxa"/>
            <w:vAlign w:val="center"/>
          </w:tcPr>
          <w:p w:rsidR="00C972E1" w:rsidRDefault="00D85605">
            <w:pPr>
              <w:jc w:val="center"/>
            </w:pPr>
            <w:r>
              <w:t>Глава поселения</w:t>
            </w:r>
          </w:p>
        </w:tc>
        <w:tc>
          <w:tcPr>
            <w:tcW w:w="1198" w:type="dxa"/>
            <w:vAlign w:val="center"/>
          </w:tcPr>
          <w:p w:rsidR="00C972E1" w:rsidRDefault="00D85605">
            <w:pPr>
              <w:jc w:val="center"/>
            </w:pPr>
            <w:r>
              <w:t>до 1 декабря</w:t>
            </w:r>
          </w:p>
        </w:tc>
        <w:tc>
          <w:tcPr>
            <w:tcW w:w="2056" w:type="dxa"/>
            <w:vAlign w:val="center"/>
          </w:tcPr>
          <w:p w:rsidR="00C972E1" w:rsidRDefault="00D85605">
            <w:pPr>
              <w:jc w:val="center"/>
            </w:pPr>
            <w:r>
              <w:t xml:space="preserve">Совет народных депутатов </w:t>
            </w:r>
            <w:proofErr w:type="spellStart"/>
            <w:r>
              <w:t>Ерышевского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C972E1" w:rsidRDefault="00C972E1">
      <w:pPr>
        <w:jc w:val="both"/>
        <w:rPr>
          <w:sz w:val="26"/>
        </w:rPr>
      </w:pPr>
    </w:p>
    <w:p w:rsidR="00C972E1" w:rsidRDefault="00D85605">
      <w:pPr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</w:p>
    <w:p w:rsidR="00C972E1" w:rsidRDefault="00D85605">
      <w:pPr>
        <w:jc w:val="both"/>
        <w:rPr>
          <w:sz w:val="26"/>
        </w:rPr>
      </w:pPr>
      <w:r>
        <w:rPr>
          <w:sz w:val="26"/>
        </w:rPr>
        <w:t>Павловского муниципального района</w:t>
      </w:r>
    </w:p>
    <w:p w:rsidR="00C972E1" w:rsidRDefault="00D85605">
      <w:pPr>
        <w:jc w:val="both"/>
        <w:rPr>
          <w:sz w:val="26"/>
        </w:rPr>
      </w:pPr>
      <w:r>
        <w:rPr>
          <w:sz w:val="26"/>
        </w:rPr>
        <w:t>Воронежской области                                                                      Т.П. Быкова</w:t>
      </w:r>
    </w:p>
    <w:sectPr w:rsidR="00C972E1" w:rsidSect="00C972E1">
      <w:pgSz w:w="11906" w:h="16838" w:code="9"/>
      <w:pgMar w:top="284" w:right="851" w:bottom="28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4369"/>
    <w:multiLevelType w:val="multilevel"/>
    <w:tmpl w:val="9D5EAB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029043C"/>
    <w:multiLevelType w:val="multilevel"/>
    <w:tmpl w:val="99A014DA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72E1"/>
    <w:rsid w:val="00470A2C"/>
    <w:rsid w:val="00485DB9"/>
    <w:rsid w:val="009240FA"/>
    <w:rsid w:val="00C972E1"/>
    <w:rsid w:val="00D85605"/>
    <w:rsid w:val="00F0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E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C972E1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C972E1"/>
  </w:style>
  <w:style w:type="character" w:styleId="a4">
    <w:name w:val="Hyperlink"/>
    <w:rsid w:val="00C972E1"/>
    <w:rPr>
      <w:color w:val="0000FF"/>
      <w:u w:val="single"/>
    </w:rPr>
  </w:style>
  <w:style w:type="table" w:styleId="1">
    <w:name w:val="Table Simple 1"/>
    <w:basedOn w:val="a1"/>
    <w:rsid w:val="00C972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2024-10-10T12:40:00Z</dcterms:created>
  <dcterms:modified xsi:type="dcterms:W3CDTF">2024-10-10T12:40:00Z</dcterms:modified>
</cp:coreProperties>
</file>