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3ED" w:rsidRDefault="00D343ED">
      <w:pPr>
        <w:jc w:val="right"/>
        <w:rPr>
          <w:rFonts w:ascii="Times New Roman" w:hAnsi="Times New Roman"/>
          <w:i/>
          <w:sz w:val="28"/>
        </w:rPr>
      </w:pPr>
    </w:p>
    <w:p w:rsidR="00D343ED" w:rsidRPr="00BC3BBD" w:rsidRDefault="00B40616">
      <w:pPr>
        <w:pStyle w:val="a7"/>
        <w:rPr>
          <w:rFonts w:ascii="Times New Roman" w:hAnsi="Times New Roman"/>
          <w:szCs w:val="28"/>
        </w:rPr>
      </w:pPr>
      <w:r w:rsidRPr="00BC3BBD">
        <w:rPr>
          <w:rFonts w:ascii="Times New Roman" w:hAnsi="Times New Roman"/>
          <w:b w:val="0"/>
          <w:szCs w:val="28"/>
        </w:rPr>
        <w:t xml:space="preserve">СОВЕТ </w:t>
      </w:r>
    </w:p>
    <w:p w:rsidR="00D343ED" w:rsidRPr="00BC3BBD" w:rsidRDefault="00B40616">
      <w:pPr>
        <w:pStyle w:val="a7"/>
        <w:rPr>
          <w:rFonts w:ascii="Times New Roman" w:hAnsi="Times New Roman"/>
          <w:szCs w:val="28"/>
        </w:rPr>
      </w:pPr>
      <w:r w:rsidRPr="00BC3BBD">
        <w:rPr>
          <w:rFonts w:ascii="Times New Roman" w:hAnsi="Times New Roman"/>
          <w:b w:val="0"/>
          <w:szCs w:val="28"/>
        </w:rPr>
        <w:t xml:space="preserve">НАРОДНЫХ ДЕПУТАТОВ                                                                                                                             </w:t>
      </w:r>
    </w:p>
    <w:p w:rsidR="00D343ED" w:rsidRPr="00BC3BBD" w:rsidRDefault="00FD0679">
      <w:pPr>
        <w:pStyle w:val="a7"/>
        <w:rPr>
          <w:rFonts w:ascii="Times New Roman" w:hAnsi="Times New Roman"/>
          <w:szCs w:val="28"/>
          <w:u w:val="single"/>
        </w:rPr>
      </w:pPr>
      <w:r w:rsidRPr="00BC3BBD">
        <w:rPr>
          <w:rFonts w:ascii="Times New Roman" w:hAnsi="Times New Roman"/>
          <w:b w:val="0"/>
          <w:szCs w:val="28"/>
        </w:rPr>
        <w:t>ЕРЫШЕВСКОГО</w:t>
      </w:r>
      <w:r w:rsidR="00B40616" w:rsidRPr="00BC3BBD">
        <w:rPr>
          <w:rFonts w:ascii="Times New Roman" w:hAnsi="Times New Roman"/>
          <w:b w:val="0"/>
          <w:szCs w:val="28"/>
        </w:rPr>
        <w:t xml:space="preserve"> СЕЛЬСКОГО ПОСЕЛЕНИЯ</w:t>
      </w:r>
    </w:p>
    <w:p w:rsidR="00D343ED" w:rsidRPr="00BC3BBD" w:rsidRDefault="00B40616">
      <w:pPr>
        <w:pStyle w:val="a7"/>
        <w:rPr>
          <w:rFonts w:ascii="Times New Roman" w:hAnsi="Times New Roman"/>
          <w:szCs w:val="28"/>
        </w:rPr>
      </w:pPr>
      <w:r w:rsidRPr="00BC3BBD">
        <w:rPr>
          <w:rFonts w:ascii="Times New Roman" w:hAnsi="Times New Roman"/>
          <w:b w:val="0"/>
          <w:szCs w:val="28"/>
        </w:rPr>
        <w:t xml:space="preserve">ПАВЛОВСКОГО МУНИЦИПАЛЬНОГО РАЙОНА </w:t>
      </w:r>
    </w:p>
    <w:p w:rsidR="00D343ED" w:rsidRPr="00BC3BBD" w:rsidRDefault="00B40616">
      <w:pPr>
        <w:pStyle w:val="a7"/>
        <w:rPr>
          <w:rFonts w:ascii="Times New Roman" w:hAnsi="Times New Roman"/>
          <w:szCs w:val="28"/>
        </w:rPr>
      </w:pPr>
      <w:r w:rsidRPr="00BC3BBD">
        <w:rPr>
          <w:rFonts w:ascii="Times New Roman" w:hAnsi="Times New Roman"/>
          <w:b w:val="0"/>
          <w:szCs w:val="28"/>
        </w:rPr>
        <w:t>ВОРОНЕЖСКОЙ ОБЛАСТИ</w:t>
      </w:r>
    </w:p>
    <w:p w:rsidR="00D343ED" w:rsidRPr="00BC3BBD" w:rsidRDefault="00D343ED">
      <w:pPr>
        <w:pStyle w:val="a8"/>
        <w:ind w:left="0"/>
        <w:rPr>
          <w:sz w:val="28"/>
          <w:szCs w:val="28"/>
        </w:rPr>
      </w:pPr>
    </w:p>
    <w:p w:rsidR="00D343ED" w:rsidRPr="00BC3BBD" w:rsidRDefault="00B40616">
      <w:pPr>
        <w:pStyle w:val="a8"/>
        <w:jc w:val="center"/>
        <w:rPr>
          <w:sz w:val="28"/>
          <w:szCs w:val="28"/>
        </w:rPr>
      </w:pPr>
      <w:proofErr w:type="gramStart"/>
      <w:r w:rsidRPr="00BC3BBD">
        <w:rPr>
          <w:sz w:val="28"/>
          <w:szCs w:val="28"/>
        </w:rPr>
        <w:t>Р</w:t>
      </w:r>
      <w:proofErr w:type="gramEnd"/>
      <w:r w:rsidRPr="00BC3BBD">
        <w:rPr>
          <w:sz w:val="28"/>
          <w:szCs w:val="28"/>
        </w:rPr>
        <w:t xml:space="preserve"> Е Ш Е Н И Е</w:t>
      </w:r>
    </w:p>
    <w:p w:rsidR="00D343ED" w:rsidRPr="00BC3BBD" w:rsidRDefault="00FB72B2">
      <w:pPr>
        <w:pStyle w:val="a8"/>
        <w:spacing w:after="0"/>
        <w:ind w:left="0"/>
        <w:rPr>
          <w:sz w:val="28"/>
          <w:szCs w:val="28"/>
          <w:u w:val="single"/>
        </w:rPr>
      </w:pPr>
      <w:r w:rsidRPr="00BC3BBD">
        <w:rPr>
          <w:sz w:val="28"/>
          <w:szCs w:val="28"/>
          <w:u w:val="single"/>
        </w:rPr>
        <w:t>от 07</w:t>
      </w:r>
      <w:r w:rsidR="00FD0679" w:rsidRPr="00BC3BBD">
        <w:rPr>
          <w:sz w:val="28"/>
          <w:szCs w:val="28"/>
          <w:u w:val="single"/>
        </w:rPr>
        <w:t>.06.2024 года  № 273</w:t>
      </w:r>
      <w:r w:rsidR="00B40616" w:rsidRPr="00BC3BBD">
        <w:rPr>
          <w:sz w:val="28"/>
          <w:szCs w:val="28"/>
          <w:u w:val="single"/>
        </w:rPr>
        <w:t xml:space="preserve"> </w:t>
      </w:r>
    </w:p>
    <w:p w:rsidR="00D343ED" w:rsidRPr="00BC3BBD" w:rsidRDefault="00B40616">
      <w:pPr>
        <w:pStyle w:val="a8"/>
        <w:spacing w:after="0"/>
        <w:ind w:left="0"/>
        <w:rPr>
          <w:sz w:val="28"/>
          <w:szCs w:val="28"/>
        </w:rPr>
      </w:pPr>
      <w:r w:rsidRPr="00BC3BBD">
        <w:rPr>
          <w:sz w:val="28"/>
          <w:szCs w:val="28"/>
        </w:rPr>
        <w:t xml:space="preserve">с. </w:t>
      </w:r>
      <w:proofErr w:type="spellStart"/>
      <w:r w:rsidR="00FD0679" w:rsidRPr="00BC3BBD">
        <w:rPr>
          <w:sz w:val="28"/>
          <w:szCs w:val="28"/>
        </w:rPr>
        <w:t>Ерышевка</w:t>
      </w:r>
      <w:proofErr w:type="spellEnd"/>
    </w:p>
    <w:p w:rsidR="00D343ED" w:rsidRPr="00BC3BBD" w:rsidRDefault="00D343ED">
      <w:pPr>
        <w:pStyle w:val="a3"/>
        <w:rPr>
          <w:rFonts w:ascii="Times New Roman" w:hAnsi="Times New Roman"/>
          <w:b/>
          <w:sz w:val="28"/>
          <w:szCs w:val="28"/>
        </w:rPr>
      </w:pPr>
    </w:p>
    <w:p w:rsidR="00D343ED" w:rsidRPr="00BC3BBD" w:rsidRDefault="00B40616">
      <w:pPr>
        <w:pStyle w:val="a3"/>
        <w:ind w:right="4252"/>
        <w:jc w:val="both"/>
        <w:rPr>
          <w:rFonts w:ascii="Times New Roman" w:hAnsi="Times New Roman"/>
          <w:color w:val="000000"/>
          <w:sz w:val="28"/>
          <w:szCs w:val="28"/>
        </w:rPr>
      </w:pPr>
      <w:r w:rsidRPr="00BC3BBD">
        <w:rPr>
          <w:rFonts w:ascii="Times New Roman" w:hAnsi="Times New Roman"/>
          <w:color w:val="000000"/>
          <w:sz w:val="28"/>
          <w:szCs w:val="28"/>
        </w:rPr>
        <w:t>Об утверждении Положения о порядке</w:t>
      </w:r>
    </w:p>
    <w:p w:rsidR="00D343ED" w:rsidRPr="00BC3BBD" w:rsidRDefault="00B40616">
      <w:pPr>
        <w:pStyle w:val="a3"/>
        <w:ind w:right="4252"/>
        <w:jc w:val="both"/>
        <w:rPr>
          <w:rFonts w:ascii="Times New Roman" w:hAnsi="Times New Roman"/>
          <w:color w:val="000000"/>
          <w:sz w:val="28"/>
          <w:szCs w:val="28"/>
        </w:rPr>
      </w:pPr>
      <w:r w:rsidRPr="00BC3BBD">
        <w:rPr>
          <w:rFonts w:ascii="Times New Roman" w:hAnsi="Times New Roman"/>
          <w:color w:val="000000"/>
          <w:sz w:val="28"/>
          <w:szCs w:val="28"/>
        </w:rPr>
        <w:t>увековечения памяти погибши</w:t>
      </w:r>
      <w:proofErr w:type="gramStart"/>
      <w:r w:rsidRPr="00BC3BBD">
        <w:rPr>
          <w:rFonts w:ascii="Times New Roman" w:hAnsi="Times New Roman"/>
          <w:color w:val="000000"/>
          <w:sz w:val="28"/>
          <w:szCs w:val="28"/>
        </w:rPr>
        <w:t>х(</w:t>
      </w:r>
      <w:proofErr w:type="gramEnd"/>
      <w:r w:rsidRPr="00BC3BBD">
        <w:rPr>
          <w:rFonts w:ascii="Times New Roman" w:hAnsi="Times New Roman"/>
          <w:color w:val="000000"/>
          <w:sz w:val="28"/>
          <w:szCs w:val="28"/>
        </w:rPr>
        <w:t>умерших)</w:t>
      </w:r>
    </w:p>
    <w:p w:rsidR="00D343ED" w:rsidRPr="00BC3BBD" w:rsidRDefault="00B40616">
      <w:pPr>
        <w:pStyle w:val="a3"/>
        <w:ind w:right="4252"/>
        <w:jc w:val="both"/>
        <w:rPr>
          <w:rFonts w:ascii="Times New Roman" w:hAnsi="Times New Roman"/>
          <w:sz w:val="28"/>
          <w:szCs w:val="28"/>
        </w:rPr>
      </w:pPr>
      <w:r w:rsidRPr="00BC3BBD">
        <w:rPr>
          <w:rFonts w:ascii="Times New Roman" w:hAnsi="Times New Roman"/>
          <w:color w:val="000000"/>
          <w:sz w:val="28"/>
          <w:szCs w:val="28"/>
        </w:rPr>
        <w:t>в ходе специальной военной операции на территориях</w:t>
      </w:r>
      <w:r w:rsidR="00FD0679" w:rsidRPr="00BC3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3BBD">
        <w:rPr>
          <w:rFonts w:ascii="Times New Roman" w:hAnsi="Times New Roman"/>
          <w:color w:val="000000"/>
          <w:sz w:val="28"/>
          <w:szCs w:val="28"/>
        </w:rPr>
        <w:t>Украины, Донецкой Народной Республики и Луганской Народной</w:t>
      </w:r>
      <w:r w:rsidR="00FD0679" w:rsidRPr="00BC3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3BBD">
        <w:rPr>
          <w:rFonts w:ascii="Times New Roman" w:hAnsi="Times New Roman"/>
          <w:color w:val="000000"/>
          <w:sz w:val="28"/>
          <w:szCs w:val="28"/>
        </w:rPr>
        <w:t>Республики с 24 февраля 2022 года, на территориях Запорожской и</w:t>
      </w:r>
      <w:r w:rsidR="00FD0679" w:rsidRPr="00BC3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3BBD">
        <w:rPr>
          <w:rFonts w:ascii="Times New Roman" w:hAnsi="Times New Roman"/>
          <w:color w:val="000000"/>
          <w:sz w:val="28"/>
          <w:szCs w:val="28"/>
        </w:rPr>
        <w:t>Херсонской областей с 30 сентября 2022 года</w:t>
      </w:r>
    </w:p>
    <w:p w:rsidR="00D343ED" w:rsidRDefault="00D343ED">
      <w:pPr>
        <w:pStyle w:val="a3"/>
        <w:ind w:firstLine="851"/>
        <w:jc w:val="both"/>
        <w:rPr>
          <w:rFonts w:ascii="Times New Roman" w:hAnsi="Times New Roman"/>
          <w:sz w:val="26"/>
        </w:rPr>
      </w:pPr>
    </w:p>
    <w:p w:rsidR="00D343ED" w:rsidRPr="00BC3BBD" w:rsidRDefault="00B40616" w:rsidP="00BC3BBD">
      <w:pPr>
        <w:pStyle w:val="a3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В целях увековечивания памяти погибши</w:t>
      </w:r>
      <w:proofErr w:type="gramStart"/>
      <w:r>
        <w:rPr>
          <w:rFonts w:ascii="Times New Roman" w:hAnsi="Times New Roman"/>
          <w:color w:val="000000"/>
          <w:sz w:val="26"/>
        </w:rPr>
        <w:t>х(</w:t>
      </w:r>
      <w:proofErr w:type="gramEnd"/>
      <w:r>
        <w:rPr>
          <w:rFonts w:ascii="Times New Roman" w:hAnsi="Times New Roman"/>
          <w:color w:val="000000"/>
          <w:sz w:val="26"/>
        </w:rPr>
        <w:t xml:space="preserve">умерших) в ходе специальной военной операции на территориях Украины, Донецкой Народной Республики и Луганской Народной Республики с 24 февраля 2022 года, на территориях Запорожской и Херсонской областей с 30 сентября 2022 года, в соответствии с Законом Российской Федерации от 14 января 1993 года № 4292-1 «Об </w:t>
      </w:r>
      <w:proofErr w:type="gramStart"/>
      <w:r>
        <w:rPr>
          <w:rFonts w:ascii="Times New Roman" w:hAnsi="Times New Roman"/>
          <w:color w:val="000000"/>
          <w:sz w:val="26"/>
        </w:rPr>
        <w:t>увековечении</w:t>
      </w:r>
      <w:proofErr w:type="gramEnd"/>
      <w:r>
        <w:rPr>
          <w:rFonts w:ascii="Times New Roman" w:hAnsi="Times New Roman"/>
          <w:color w:val="000000"/>
          <w:sz w:val="26"/>
        </w:rPr>
        <w:t xml:space="preserve"> памяти погибших при Защите Отечества», </w:t>
      </w:r>
      <w:r>
        <w:rPr>
          <w:rFonts w:ascii="Times New Roman" w:hAnsi="Times New Roman"/>
          <w:sz w:val="26"/>
        </w:rPr>
        <w:t xml:space="preserve">руководствуясь Уставом </w:t>
      </w:r>
      <w:proofErr w:type="spellStart"/>
      <w:r w:rsidR="00FD0679"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 Павловского муниципального района Воронежской области, Совет народных депутатов </w:t>
      </w:r>
      <w:proofErr w:type="spellStart"/>
      <w:r w:rsidR="00FD0679"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</w:t>
      </w:r>
    </w:p>
    <w:p w:rsidR="00D343ED" w:rsidRDefault="00B40616" w:rsidP="00BC3BBD">
      <w:pPr>
        <w:pStyle w:val="a3"/>
        <w:ind w:firstLine="851"/>
        <w:jc w:val="center"/>
        <w:rPr>
          <w:rStyle w:val="ab"/>
          <w:rFonts w:ascii="Times New Roman" w:hAnsi="Times New Roman"/>
          <w:sz w:val="26"/>
        </w:rPr>
      </w:pPr>
      <w:r>
        <w:rPr>
          <w:rStyle w:val="ab"/>
          <w:rFonts w:ascii="Times New Roman" w:hAnsi="Times New Roman"/>
          <w:sz w:val="26"/>
        </w:rPr>
        <w:t>РЕШИЛ:</w:t>
      </w:r>
    </w:p>
    <w:p w:rsidR="00D343ED" w:rsidRDefault="00B40616">
      <w:pPr>
        <w:pStyle w:val="a3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 Утвердить Положение о порядке </w:t>
      </w:r>
      <w:r>
        <w:rPr>
          <w:rFonts w:ascii="Times New Roman" w:hAnsi="Times New Roman"/>
          <w:color w:val="000000"/>
          <w:sz w:val="26"/>
        </w:rPr>
        <w:t>увековечивания памяти погибши</w:t>
      </w:r>
      <w:proofErr w:type="gramStart"/>
      <w:r>
        <w:rPr>
          <w:rFonts w:ascii="Times New Roman" w:hAnsi="Times New Roman"/>
          <w:color w:val="000000"/>
          <w:sz w:val="26"/>
        </w:rPr>
        <w:t>х(</w:t>
      </w:r>
      <w:proofErr w:type="gramEnd"/>
      <w:r>
        <w:rPr>
          <w:rFonts w:ascii="Times New Roman" w:hAnsi="Times New Roman"/>
          <w:color w:val="000000"/>
          <w:sz w:val="26"/>
        </w:rPr>
        <w:t>умерших) в ходе специальной военной операции на территориях Украины, Донецкой Народной Республики и Луганской Народной Республики с 24 февраля 2022 года, на территориях Запорожской и Херсонской областей с 30 сентября 2022 года согласно приложению.</w:t>
      </w:r>
    </w:p>
    <w:p w:rsidR="00D343ED" w:rsidRDefault="00B40616">
      <w:pPr>
        <w:widowControl w:val="0"/>
        <w:tabs>
          <w:tab w:val="left" w:pos="0"/>
        </w:tabs>
        <w:spacing w:after="0" w:line="240" w:lineRule="auto"/>
        <w:ind w:right="-55" w:firstLine="709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sz w:val="26"/>
        </w:rPr>
        <w:t xml:space="preserve">2. Обнародовать настоящее решение в соответствии с Положением о порядке обнародования муниципальных правовых актов </w:t>
      </w:r>
      <w:proofErr w:type="spellStart"/>
      <w:r w:rsidR="00FD0679"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</w:t>
      </w:r>
      <w:r>
        <w:rPr>
          <w:rFonts w:ascii="Times New Roman" w:hAnsi="Times New Roman"/>
          <w:color w:val="000000"/>
          <w:sz w:val="26"/>
        </w:rPr>
        <w:t xml:space="preserve"> и разместить на официальном сайте администрации </w:t>
      </w:r>
      <w:proofErr w:type="spellStart"/>
      <w:r w:rsidR="00FD0679">
        <w:rPr>
          <w:rFonts w:ascii="Times New Roman" w:hAnsi="Times New Roman"/>
          <w:color w:val="000000"/>
          <w:sz w:val="26"/>
        </w:rPr>
        <w:t>Ерышевского</w:t>
      </w:r>
      <w:proofErr w:type="spellEnd"/>
      <w:r>
        <w:rPr>
          <w:rFonts w:ascii="Times New Roman" w:hAnsi="Times New Roman"/>
          <w:color w:val="000000"/>
          <w:sz w:val="26"/>
        </w:rPr>
        <w:t xml:space="preserve"> сельского поселения в сети «Интернет».</w:t>
      </w:r>
    </w:p>
    <w:p w:rsidR="00D343ED" w:rsidRDefault="00B40616" w:rsidP="00FD0679">
      <w:pPr>
        <w:pStyle w:val="a3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 Контроль исполнения настоящего решения оставляю за собой.</w:t>
      </w:r>
    </w:p>
    <w:p w:rsidR="00D343ED" w:rsidRDefault="00D343ED">
      <w:pPr>
        <w:pStyle w:val="a3"/>
        <w:ind w:firstLine="851"/>
        <w:jc w:val="both"/>
        <w:rPr>
          <w:rFonts w:ascii="Times New Roman" w:hAnsi="Times New Roman"/>
          <w:sz w:val="26"/>
        </w:rPr>
      </w:pPr>
    </w:p>
    <w:p w:rsidR="00D343ED" w:rsidRDefault="00B40616">
      <w:pPr>
        <w:pStyle w:val="a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</w:t>
      </w:r>
      <w:proofErr w:type="spellStart"/>
      <w:r w:rsidR="00FD0679">
        <w:rPr>
          <w:rFonts w:ascii="Times New Roman" w:hAnsi="Times New Roman"/>
          <w:sz w:val="26"/>
        </w:rPr>
        <w:t>Ерышевского</w:t>
      </w:r>
      <w:proofErr w:type="spellEnd"/>
      <w:r>
        <w:rPr>
          <w:rFonts w:ascii="Times New Roman" w:hAnsi="Times New Roman"/>
          <w:sz w:val="26"/>
        </w:rPr>
        <w:t xml:space="preserve"> сельского поселения</w:t>
      </w:r>
    </w:p>
    <w:p w:rsidR="00D343ED" w:rsidRDefault="00B40616">
      <w:pPr>
        <w:pStyle w:val="a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Павловского муниципального района</w:t>
      </w:r>
    </w:p>
    <w:p w:rsidR="00D343ED" w:rsidRDefault="00B40616">
      <w:pPr>
        <w:pStyle w:val="a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Воронежской области                          </w:t>
      </w:r>
      <w:r w:rsidR="00FD0679">
        <w:rPr>
          <w:rFonts w:ascii="Times New Roman" w:hAnsi="Times New Roman"/>
          <w:sz w:val="26"/>
        </w:rPr>
        <w:t xml:space="preserve">                        </w:t>
      </w:r>
      <w:r>
        <w:rPr>
          <w:rFonts w:ascii="Times New Roman" w:hAnsi="Times New Roman"/>
          <w:sz w:val="26"/>
        </w:rPr>
        <w:t xml:space="preserve">                           </w:t>
      </w:r>
      <w:r w:rsidR="00FD0679">
        <w:rPr>
          <w:rFonts w:ascii="Times New Roman" w:hAnsi="Times New Roman"/>
          <w:sz w:val="26"/>
        </w:rPr>
        <w:t>Т.П.Быкова</w:t>
      </w:r>
    </w:p>
    <w:p w:rsidR="00D343ED" w:rsidRDefault="00B40616">
      <w:pPr>
        <w:spacing w:after="0" w:line="240" w:lineRule="auto"/>
        <w:ind w:firstLine="5670"/>
        <w:rPr>
          <w:rFonts w:ascii="Times New Roman" w:hAnsi="Times New Roman"/>
          <w:sz w:val="24"/>
        </w:rPr>
      </w:pPr>
      <w:r>
        <w:br w:type="page"/>
      </w:r>
      <w:r>
        <w:rPr>
          <w:rFonts w:ascii="Times New Roman" w:hAnsi="Times New Roman"/>
          <w:sz w:val="24"/>
        </w:rPr>
        <w:lastRenderedPageBreak/>
        <w:t>Приложение к решению</w:t>
      </w:r>
    </w:p>
    <w:p w:rsidR="00D343ED" w:rsidRDefault="00B40616">
      <w:pPr>
        <w:spacing w:after="0" w:line="240" w:lineRule="auto"/>
        <w:ind w:firstLine="56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Совета народных депутатов</w:t>
      </w:r>
    </w:p>
    <w:p w:rsidR="00D343ED" w:rsidRDefault="00FD0679">
      <w:pPr>
        <w:spacing w:after="0" w:line="240" w:lineRule="auto"/>
        <w:ind w:firstLine="567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Ерышевского</w:t>
      </w:r>
      <w:proofErr w:type="spellEnd"/>
      <w:r w:rsidR="00B40616">
        <w:rPr>
          <w:rFonts w:ascii="Times New Roman" w:hAnsi="Times New Roman"/>
          <w:sz w:val="24"/>
        </w:rPr>
        <w:t xml:space="preserve"> сельского поселения</w:t>
      </w:r>
    </w:p>
    <w:p w:rsidR="00D343ED" w:rsidRDefault="00FB72B2">
      <w:pPr>
        <w:spacing w:after="0" w:line="240" w:lineRule="auto"/>
        <w:ind w:firstLine="56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 07</w:t>
      </w:r>
      <w:r w:rsidR="00FD0679">
        <w:rPr>
          <w:rFonts w:ascii="Times New Roman" w:hAnsi="Times New Roman"/>
          <w:sz w:val="24"/>
        </w:rPr>
        <w:t>.06.2024 года  № 273</w:t>
      </w:r>
    </w:p>
    <w:p w:rsidR="00D343ED" w:rsidRDefault="00D343ED">
      <w:pPr>
        <w:spacing w:after="0"/>
      </w:pPr>
    </w:p>
    <w:p w:rsidR="00D343ED" w:rsidRDefault="00D343ED">
      <w:pPr>
        <w:spacing w:after="0"/>
      </w:pPr>
    </w:p>
    <w:p w:rsidR="00D343ED" w:rsidRDefault="00B40616">
      <w:pPr>
        <w:pStyle w:val="a3"/>
        <w:ind w:firstLine="851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Положение</w:t>
      </w:r>
    </w:p>
    <w:p w:rsidR="00D343ED" w:rsidRDefault="00B40616">
      <w:pPr>
        <w:pStyle w:val="a3"/>
        <w:ind w:firstLine="851"/>
        <w:jc w:val="center"/>
        <w:rPr>
          <w:rFonts w:ascii="Times New Roman" w:hAnsi="Times New Roman"/>
          <w:b/>
          <w:caps/>
          <w:color w:val="000000"/>
          <w:sz w:val="24"/>
        </w:rPr>
      </w:pPr>
      <w:r>
        <w:rPr>
          <w:rFonts w:ascii="Times New Roman" w:hAnsi="Times New Roman"/>
          <w:b/>
          <w:caps/>
          <w:sz w:val="24"/>
        </w:rPr>
        <w:t xml:space="preserve">о порядке </w:t>
      </w:r>
      <w:r>
        <w:rPr>
          <w:rFonts w:ascii="Times New Roman" w:hAnsi="Times New Roman"/>
          <w:b/>
          <w:caps/>
          <w:color w:val="000000"/>
          <w:sz w:val="24"/>
        </w:rPr>
        <w:t>увековечивания памяти погибши</w:t>
      </w:r>
      <w:proofErr w:type="gramStart"/>
      <w:r>
        <w:rPr>
          <w:rFonts w:ascii="Times New Roman" w:hAnsi="Times New Roman"/>
          <w:b/>
          <w:caps/>
          <w:color w:val="000000"/>
          <w:sz w:val="24"/>
        </w:rPr>
        <w:t>х(</w:t>
      </w:r>
      <w:proofErr w:type="gramEnd"/>
      <w:r>
        <w:rPr>
          <w:rFonts w:ascii="Times New Roman" w:hAnsi="Times New Roman"/>
          <w:b/>
          <w:caps/>
          <w:color w:val="000000"/>
          <w:sz w:val="24"/>
        </w:rPr>
        <w:t>умерших) в ходе специальной военной операции на территориях Украины, Донецкой Народной Республики и Луганской Народной Республики с 24 февраля 2022 года, на территориях Запорожской и Херсонской областей с 30 сентября 2022 года</w:t>
      </w:r>
    </w:p>
    <w:p w:rsidR="00D343ED" w:rsidRDefault="00D343ED">
      <w:pPr>
        <w:pStyle w:val="a3"/>
        <w:ind w:firstLine="851"/>
        <w:jc w:val="both"/>
        <w:rPr>
          <w:rFonts w:ascii="Times New Roman" w:hAnsi="Times New Roman"/>
          <w:color w:val="000000"/>
          <w:sz w:val="24"/>
        </w:rPr>
      </w:pPr>
    </w:p>
    <w:p w:rsidR="00D343ED" w:rsidRDefault="00B40616">
      <w:pPr>
        <w:pStyle w:val="a3"/>
        <w:ind w:firstLine="709"/>
        <w:jc w:val="both"/>
        <w:rPr>
          <w:rFonts w:ascii="Times New Roman" w:hAnsi="Times New Roman"/>
          <w:b/>
          <w:color w:val="000000"/>
          <w:sz w:val="26"/>
        </w:rPr>
      </w:pPr>
      <w:r>
        <w:rPr>
          <w:rFonts w:ascii="Times New Roman" w:hAnsi="Times New Roman"/>
          <w:b/>
          <w:color w:val="000000"/>
          <w:sz w:val="26"/>
        </w:rPr>
        <w:t>Глава 1. Общие положения</w:t>
      </w:r>
    </w:p>
    <w:p w:rsidR="00D343ED" w:rsidRDefault="00D343ED">
      <w:pPr>
        <w:pStyle w:val="a3"/>
        <w:ind w:firstLine="709"/>
        <w:jc w:val="both"/>
        <w:rPr>
          <w:rFonts w:ascii="Times New Roman" w:hAnsi="Times New Roman"/>
          <w:color w:val="000000"/>
          <w:sz w:val="26"/>
        </w:rPr>
      </w:pPr>
    </w:p>
    <w:p w:rsidR="00D343ED" w:rsidRDefault="00B40616">
      <w:pPr>
        <w:pStyle w:val="a3"/>
        <w:ind w:firstLine="709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1.1. Настоящее </w:t>
      </w:r>
      <w:r>
        <w:rPr>
          <w:rFonts w:ascii="Times New Roman" w:hAnsi="Times New Roman"/>
          <w:sz w:val="26"/>
        </w:rPr>
        <w:t xml:space="preserve">Положение о порядке </w:t>
      </w:r>
      <w:r>
        <w:rPr>
          <w:rFonts w:ascii="Times New Roman" w:hAnsi="Times New Roman"/>
          <w:color w:val="000000"/>
          <w:sz w:val="26"/>
        </w:rPr>
        <w:t>увековечивания памяти погибши</w:t>
      </w:r>
      <w:proofErr w:type="gramStart"/>
      <w:r>
        <w:rPr>
          <w:rFonts w:ascii="Times New Roman" w:hAnsi="Times New Roman"/>
          <w:color w:val="000000"/>
          <w:sz w:val="26"/>
        </w:rPr>
        <w:t>х(</w:t>
      </w:r>
      <w:proofErr w:type="gramEnd"/>
      <w:r>
        <w:rPr>
          <w:rFonts w:ascii="Times New Roman" w:hAnsi="Times New Roman"/>
          <w:color w:val="000000"/>
          <w:sz w:val="26"/>
        </w:rPr>
        <w:t>умерших) в ходе</w:t>
      </w:r>
    </w:p>
    <w:p w:rsidR="00D343ED" w:rsidRDefault="00B40616">
      <w:pPr>
        <w:pStyle w:val="a3"/>
        <w:ind w:firstLine="709"/>
        <w:jc w:val="both"/>
        <w:rPr>
          <w:rFonts w:ascii="Times New Roman" w:hAnsi="Times New Roman"/>
          <w:color w:val="000000"/>
          <w:sz w:val="26"/>
        </w:rPr>
      </w:pPr>
      <w:proofErr w:type="gramStart"/>
      <w:r>
        <w:rPr>
          <w:rFonts w:ascii="Times New Roman" w:hAnsi="Times New Roman"/>
          <w:color w:val="000000"/>
          <w:sz w:val="26"/>
        </w:rPr>
        <w:t>специальной военной операции на территориях Украины, Донецкой Народной Республики и Луганской Народной Республики с 24 февраля 2022 года, на территориях Запорожской и Херсонской областей с 30 сентября 2022 года (далее – Положение) разработано в соответствии с Законом Российской Федерации от 14 января 1993 года № 4292-1 «Об увековечении памяти погибших при Защите Отечества» и устанавливают единые подходы, общие требования к визуальному стилю</w:t>
      </w:r>
      <w:proofErr w:type="gramEnd"/>
      <w:r>
        <w:rPr>
          <w:rFonts w:ascii="Times New Roman" w:hAnsi="Times New Roman"/>
          <w:color w:val="000000"/>
          <w:sz w:val="26"/>
        </w:rPr>
        <w:t xml:space="preserve"> </w:t>
      </w:r>
      <w:proofErr w:type="gramStart"/>
      <w:r>
        <w:rPr>
          <w:rFonts w:ascii="Times New Roman" w:hAnsi="Times New Roman"/>
          <w:color w:val="000000"/>
          <w:sz w:val="26"/>
        </w:rPr>
        <w:t>и содержанию информации на памятных знаках при организации работы по увековечению памяти погибших (умерших) при выполнении воинского долга в ходе специальной военной операции на территориях Украины, Донецкой Народной Республики и Луганской Народной Республики с 24 февраля 2022. года, на территориях Запорожской и Херсонской областей с 30 сентября 2022 года (далее - специальная военная операция).</w:t>
      </w:r>
      <w:proofErr w:type="gramEnd"/>
    </w:p>
    <w:p w:rsidR="00D343ED" w:rsidRDefault="00D343ED">
      <w:pPr>
        <w:pStyle w:val="a3"/>
        <w:ind w:firstLine="709"/>
        <w:jc w:val="both"/>
        <w:rPr>
          <w:rFonts w:ascii="Times New Roman" w:hAnsi="Times New Roman"/>
          <w:color w:val="000000"/>
          <w:sz w:val="26"/>
        </w:rPr>
      </w:pPr>
    </w:p>
    <w:p w:rsidR="00D343ED" w:rsidRDefault="00B40616">
      <w:pPr>
        <w:pStyle w:val="a3"/>
        <w:ind w:firstLine="709"/>
        <w:jc w:val="both"/>
        <w:rPr>
          <w:rFonts w:ascii="Times New Roman" w:hAnsi="Times New Roman"/>
          <w:b/>
          <w:color w:val="000000"/>
          <w:sz w:val="26"/>
        </w:rPr>
      </w:pPr>
      <w:r>
        <w:rPr>
          <w:rFonts w:ascii="Times New Roman" w:hAnsi="Times New Roman"/>
          <w:b/>
          <w:color w:val="000000"/>
          <w:sz w:val="26"/>
        </w:rPr>
        <w:t>Глава 2. Формы увековечения памяти погибших (умерших) в ходе специальной военной операции</w:t>
      </w:r>
    </w:p>
    <w:p w:rsidR="00D343ED" w:rsidRDefault="00D343ED">
      <w:pPr>
        <w:pStyle w:val="a3"/>
        <w:ind w:firstLine="709"/>
        <w:jc w:val="both"/>
        <w:rPr>
          <w:rFonts w:ascii="Times New Roman" w:hAnsi="Times New Roman"/>
          <w:sz w:val="26"/>
        </w:rPr>
      </w:pPr>
    </w:p>
    <w:p w:rsidR="00D343ED" w:rsidRDefault="00B40616">
      <w:pPr>
        <w:pStyle w:val="a3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2.1. Основными формами увековечения памяти погибших (умерших) в ходе специальной военной операции являются:</w:t>
      </w:r>
    </w:p>
    <w:p w:rsidR="00D343ED" w:rsidRDefault="00B40616">
      <w:pPr>
        <w:pStyle w:val="a3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1) создание и ведение Книг Памяти в Красном сельском поселении Павловского муниципального района Воронежской области;</w:t>
      </w:r>
    </w:p>
    <w:p w:rsidR="00D343ED" w:rsidRDefault="00B40616">
      <w:pPr>
        <w:pStyle w:val="a3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2) присвоение имен погибших (умерших) в ходе специальной военной операции улицам и площадям, географическим объектам, организациям, учреждениям, установка памятных знаков на фасадах и (или) внутри зданий, а также размещение баннеров на рекламных щитах (</w:t>
      </w:r>
      <w:proofErr w:type="spellStart"/>
      <w:r>
        <w:rPr>
          <w:rFonts w:ascii="Times New Roman" w:hAnsi="Times New Roman"/>
          <w:color w:val="000000"/>
          <w:sz w:val="26"/>
        </w:rPr>
        <w:t>билбордах</w:t>
      </w:r>
      <w:proofErr w:type="spellEnd"/>
      <w:r>
        <w:rPr>
          <w:rFonts w:ascii="Times New Roman" w:hAnsi="Times New Roman"/>
          <w:color w:val="000000"/>
          <w:sz w:val="26"/>
        </w:rPr>
        <w:t>);</w:t>
      </w:r>
    </w:p>
    <w:p w:rsidR="00D343ED" w:rsidRDefault="00B40616">
      <w:pPr>
        <w:pStyle w:val="a3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3) создание уголков воинской доблести, музеев славы, </w:t>
      </w:r>
      <w:proofErr w:type="gramStart"/>
      <w:r>
        <w:rPr>
          <w:rFonts w:ascii="Times New Roman" w:hAnsi="Times New Roman"/>
          <w:color w:val="000000"/>
          <w:sz w:val="26"/>
        </w:rPr>
        <w:t>выставок о</w:t>
      </w:r>
      <w:proofErr w:type="gramEnd"/>
      <w:r>
        <w:rPr>
          <w:rFonts w:ascii="Times New Roman" w:hAnsi="Times New Roman"/>
          <w:color w:val="000000"/>
          <w:sz w:val="26"/>
        </w:rPr>
        <w:t xml:space="preserve"> героическом подвиге погибших (умерших) в ходе специальной военной операции;</w:t>
      </w:r>
    </w:p>
    <w:p w:rsidR="00D343ED" w:rsidRDefault="00B40616">
      <w:pPr>
        <w:pStyle w:val="a3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4) публикации в средствах массовой информации и в информационно-телекоммуникационной сети «Интернет» материалов о погибших (умерших) в ходе специальной военной операции, создание произведений искусства и литературы, посвященных их подвигам;</w:t>
      </w:r>
    </w:p>
    <w:p w:rsidR="00D343ED" w:rsidRDefault="00B40616">
      <w:pPr>
        <w:pStyle w:val="a3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lastRenderedPageBreak/>
        <w:t xml:space="preserve">5) проведение военно-патриотических уроков, спортивных мероприятий, форумов, посвященных памяти погибших (умерших) в ходе специальной военной операции; </w:t>
      </w:r>
    </w:p>
    <w:p w:rsidR="00D343ED" w:rsidRDefault="00B40616">
      <w:pPr>
        <w:pStyle w:val="a3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6) популяризация в молодежной среде идей гражданственности, патриотизма, преемственности традиций, уважения к памяти погибших (умерших) в ходе специальной военной операции;</w:t>
      </w:r>
    </w:p>
    <w:p w:rsidR="00D343ED" w:rsidRDefault="00B40616">
      <w:pPr>
        <w:pStyle w:val="a3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7) научно-исследовательская и просветительская деятельность о подвигах погибших (умерших) в ходе специальной военной операции;</w:t>
      </w:r>
    </w:p>
    <w:p w:rsidR="00D343ED" w:rsidRDefault="00B40616">
      <w:pPr>
        <w:pStyle w:val="a3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8) содействие деятельности патриотических клубов, поисковых объединений и историко-краеведческих организаций;</w:t>
      </w:r>
    </w:p>
    <w:p w:rsidR="00D343ED" w:rsidRDefault="00B40616">
      <w:pPr>
        <w:pStyle w:val="a3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9) реализация общественно значимых инициатив по увековечению памяти погибших (умерших) в ходе специальной военной операции;</w:t>
      </w:r>
    </w:p>
    <w:p w:rsidR="00D343ED" w:rsidRDefault="00B40616">
      <w:pPr>
        <w:pStyle w:val="a3"/>
        <w:ind w:firstLine="709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10) государственный учет захоронений погибших (умерших) в ходе специальной военной операции, их благоустройство.</w:t>
      </w:r>
    </w:p>
    <w:p w:rsidR="00D343ED" w:rsidRDefault="00D343ED">
      <w:pPr>
        <w:pStyle w:val="a3"/>
        <w:ind w:firstLine="709"/>
        <w:jc w:val="both"/>
        <w:rPr>
          <w:rFonts w:ascii="Times New Roman" w:hAnsi="Times New Roman"/>
          <w:sz w:val="26"/>
        </w:rPr>
      </w:pPr>
    </w:p>
    <w:p w:rsidR="00D343ED" w:rsidRDefault="00B40616">
      <w:pPr>
        <w:pStyle w:val="a3"/>
        <w:ind w:firstLine="709"/>
        <w:jc w:val="both"/>
        <w:rPr>
          <w:rFonts w:ascii="Times New Roman" w:hAnsi="Times New Roman"/>
          <w:b/>
          <w:color w:val="000000"/>
          <w:sz w:val="26"/>
        </w:rPr>
      </w:pPr>
      <w:r>
        <w:rPr>
          <w:rFonts w:ascii="Times New Roman" w:hAnsi="Times New Roman"/>
          <w:b/>
          <w:color w:val="000000"/>
          <w:sz w:val="26"/>
        </w:rPr>
        <w:t>Глава 3. Критерии для принятия решения об установке мемориальной доски, другого памятного знака</w:t>
      </w:r>
    </w:p>
    <w:p w:rsidR="00D343ED" w:rsidRDefault="00D343ED">
      <w:pPr>
        <w:pStyle w:val="a3"/>
        <w:ind w:firstLine="709"/>
        <w:jc w:val="both"/>
        <w:rPr>
          <w:rFonts w:ascii="Times New Roman" w:hAnsi="Times New Roman"/>
          <w:sz w:val="26"/>
        </w:rPr>
      </w:pPr>
    </w:p>
    <w:p w:rsidR="00D343ED" w:rsidRDefault="00B40616">
      <w:pPr>
        <w:pStyle w:val="a3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3.1. Критерием для принятия решения об установке мемориальной доски, других памятных знаков является наличие достоверных сведений, подтвержденных документально, о проявлении особого героизма, мужества, смелости, отваги увековечиваемого лица.</w:t>
      </w:r>
    </w:p>
    <w:p w:rsidR="00D343ED" w:rsidRDefault="00B40616">
      <w:pPr>
        <w:pStyle w:val="a3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3.2. Рассмотрение вопроса об установке мемориальной доски, другого памятного знака производится по истечении не менее 6 месяцев и не позднее 5 лет со дня окончания специальной военной операции.</w:t>
      </w:r>
    </w:p>
    <w:p w:rsidR="00D343ED" w:rsidRDefault="00B40616">
      <w:pPr>
        <w:pStyle w:val="a3"/>
        <w:ind w:firstLine="709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3.3. На лиц, удостоенных звания Героя Российской Федерации, награжденных орденом Мужества, ограничения по срокам обращения об установке мемориальной доски, другого памятного знака не распространяются.</w:t>
      </w:r>
    </w:p>
    <w:p w:rsidR="00D343ED" w:rsidRDefault="00B40616">
      <w:pPr>
        <w:pStyle w:val="a3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3.4. Мемориальная доска, другой памятный знак на территории, прилегающей к военно-мемориальному объекту, расположенному в сквере с. </w:t>
      </w:r>
      <w:proofErr w:type="spellStart"/>
      <w:r w:rsidR="00FD0679">
        <w:rPr>
          <w:rFonts w:ascii="Times New Roman" w:hAnsi="Times New Roman"/>
          <w:color w:val="000000"/>
          <w:sz w:val="26"/>
        </w:rPr>
        <w:t>Ерышевка</w:t>
      </w:r>
      <w:proofErr w:type="spellEnd"/>
      <w:r>
        <w:rPr>
          <w:rFonts w:ascii="Times New Roman" w:hAnsi="Times New Roman"/>
          <w:color w:val="000000"/>
          <w:sz w:val="26"/>
        </w:rPr>
        <w:t>, может быть установлена лицам, удостоенным звания Героя Российской Федерации, а также лицам, награжденным боевыми государственными наградами (две и более награды), полученными за участие в специальной военной операции.</w:t>
      </w:r>
    </w:p>
    <w:p w:rsidR="00D343ED" w:rsidRDefault="00D343ED">
      <w:pPr>
        <w:pStyle w:val="a3"/>
        <w:ind w:firstLine="709"/>
        <w:jc w:val="both"/>
        <w:rPr>
          <w:rFonts w:ascii="Times New Roman" w:hAnsi="Times New Roman"/>
          <w:sz w:val="26"/>
        </w:rPr>
      </w:pPr>
    </w:p>
    <w:p w:rsidR="00D343ED" w:rsidRDefault="00B40616">
      <w:pPr>
        <w:pStyle w:val="a3"/>
        <w:ind w:firstLine="709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color w:val="000000"/>
          <w:sz w:val="26"/>
        </w:rPr>
        <w:t>Глава 4. Порядок направления ходатайств об установке мемориальной</w:t>
      </w:r>
      <w:r w:rsidR="00FD0679">
        <w:rPr>
          <w:rFonts w:ascii="Times New Roman" w:hAnsi="Times New Roman"/>
          <w:b/>
          <w:color w:val="000000"/>
          <w:sz w:val="26"/>
        </w:rPr>
        <w:t xml:space="preserve"> </w:t>
      </w:r>
      <w:r>
        <w:rPr>
          <w:rFonts w:ascii="Times New Roman" w:hAnsi="Times New Roman"/>
          <w:b/>
          <w:color w:val="000000"/>
          <w:sz w:val="26"/>
        </w:rPr>
        <w:t>доски, другого памятного знака.</w:t>
      </w:r>
    </w:p>
    <w:p w:rsidR="00D343ED" w:rsidRDefault="00D343ED">
      <w:pPr>
        <w:pStyle w:val="a3"/>
        <w:ind w:firstLine="709"/>
        <w:jc w:val="both"/>
        <w:rPr>
          <w:rFonts w:ascii="Times New Roman" w:hAnsi="Times New Roman"/>
          <w:sz w:val="26"/>
        </w:rPr>
      </w:pPr>
    </w:p>
    <w:p w:rsidR="00D343ED" w:rsidRDefault="00B40616">
      <w:pPr>
        <w:pStyle w:val="a3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4.1. С инициативой об установке мемориальной доски, другого памятного знака могут выступать органы государственной власти, органы местного самоуправления, общественные и религиозные объединения, трудовые коллективы предприятий, учреждений, организаций различных форм собственности, физические лица (далее - инициатор).</w:t>
      </w:r>
    </w:p>
    <w:p w:rsidR="00D343ED" w:rsidRDefault="00B40616">
      <w:pPr>
        <w:pStyle w:val="a3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4.2. </w:t>
      </w:r>
      <w:proofErr w:type="gramStart"/>
      <w:r>
        <w:rPr>
          <w:rFonts w:ascii="Times New Roman" w:hAnsi="Times New Roman"/>
          <w:color w:val="000000"/>
          <w:sz w:val="26"/>
        </w:rPr>
        <w:t xml:space="preserve">Письменное ходатайство об установке мемориальной доски, другого памятного знака, содержащее просьбу об увековечении памяти погибшего (умершего) при выполнении воинского долга в ходе специальной военной операции лица (далее - ходатайство), и документы, указанные в пункте 4.3 настоящего Положения, направляются в администрацию </w:t>
      </w:r>
      <w:proofErr w:type="spellStart"/>
      <w:r w:rsidR="00FD0679">
        <w:rPr>
          <w:rFonts w:ascii="Times New Roman" w:hAnsi="Times New Roman"/>
          <w:color w:val="000000"/>
          <w:sz w:val="26"/>
        </w:rPr>
        <w:t>Ерышевского</w:t>
      </w:r>
      <w:proofErr w:type="spellEnd"/>
      <w:r>
        <w:rPr>
          <w:rFonts w:ascii="Times New Roman" w:hAnsi="Times New Roman"/>
          <w:color w:val="000000"/>
          <w:sz w:val="26"/>
        </w:rPr>
        <w:t xml:space="preserve"> сельского поселения Павловского муниципального района Воронежской области (далее - </w:t>
      </w:r>
      <w:r>
        <w:rPr>
          <w:rFonts w:ascii="Times New Roman" w:hAnsi="Times New Roman"/>
          <w:color w:val="000000"/>
          <w:sz w:val="26"/>
        </w:rPr>
        <w:lastRenderedPageBreak/>
        <w:t xml:space="preserve">администрация) на имя главы </w:t>
      </w:r>
      <w:proofErr w:type="spellStart"/>
      <w:r w:rsidR="00FD0679">
        <w:rPr>
          <w:rFonts w:ascii="Times New Roman" w:hAnsi="Times New Roman"/>
          <w:color w:val="000000"/>
          <w:sz w:val="26"/>
        </w:rPr>
        <w:t>Ерышевского</w:t>
      </w:r>
      <w:proofErr w:type="spellEnd"/>
      <w:r>
        <w:rPr>
          <w:rFonts w:ascii="Times New Roman" w:hAnsi="Times New Roman"/>
          <w:color w:val="000000"/>
          <w:sz w:val="26"/>
        </w:rPr>
        <w:t xml:space="preserve"> сельского поселения Павловского муниципального района Воронежской области</w:t>
      </w:r>
      <w:proofErr w:type="gramEnd"/>
      <w:r>
        <w:rPr>
          <w:rFonts w:ascii="Times New Roman" w:hAnsi="Times New Roman"/>
          <w:color w:val="000000"/>
          <w:sz w:val="26"/>
        </w:rPr>
        <w:t xml:space="preserve"> (далее – глава сельского поселения).</w:t>
      </w:r>
    </w:p>
    <w:p w:rsidR="00D343ED" w:rsidRDefault="00B40616">
      <w:pPr>
        <w:pStyle w:val="a3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4.3. В перечень документов, представляемых на имя главы сельского поселения, входят:</w:t>
      </w:r>
    </w:p>
    <w:p w:rsidR="00D343ED" w:rsidRDefault="00B40616">
      <w:pPr>
        <w:pStyle w:val="a3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1) копии документов, подтверждающих достоверность события или заслуги увековечиваемого лица;</w:t>
      </w:r>
    </w:p>
    <w:p w:rsidR="00D343ED" w:rsidRDefault="00B40616">
      <w:pPr>
        <w:pStyle w:val="a3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2) сведения о предполагаемом месте установки мемориальной доски, другого памятного знака с обоснованием его выбора;</w:t>
      </w:r>
    </w:p>
    <w:p w:rsidR="00D343ED" w:rsidRDefault="00B40616">
      <w:pPr>
        <w:pStyle w:val="a3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3) предложение по тексту надписи;</w:t>
      </w:r>
    </w:p>
    <w:p w:rsidR="00D343ED" w:rsidRDefault="00B40616">
      <w:pPr>
        <w:pStyle w:val="a3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4) письменное обязательство ходатайствующего субъекта (инициатора) о финансировании работ по проектированию, изготовлению, установке и техническому обеспечению торжественного открытия мемориальной доски, другого памятного знака (в случае если изготовление и установка мемориальной доски, другого памятного знака производятся за счет инициатора). </w:t>
      </w:r>
    </w:p>
    <w:p w:rsidR="00D343ED" w:rsidRDefault="00B40616">
      <w:pPr>
        <w:pStyle w:val="a3"/>
        <w:ind w:firstLine="709"/>
        <w:jc w:val="both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000000"/>
          <w:sz w:val="26"/>
        </w:rPr>
        <w:t>4.4. Место установки мемориальной доски, другого памятного знака должно быть согласовано с администрацией и собственником здания. Администрация может отказать в согласовании места установки мемориальной доски, другого памятного знака в случае запланированного сноса или капитального ремонта здания, на котором инициатором предполагается установить мемориальную доску. В случае отказа в согласовании места установки мемориальной доски, другого памятного знака Администрация направляет свое мотивированное заключение в Комиссию</w:t>
      </w:r>
      <w:r>
        <w:rPr>
          <w:rFonts w:ascii="Times New Roman" w:hAnsi="Times New Roman"/>
          <w:color w:val="1A1A1A"/>
          <w:sz w:val="26"/>
        </w:rPr>
        <w:t xml:space="preserve"> для предварительного рассмотрения вопросов, связанных с увековечением памяти о выдающихся событиях и личностях (далее - Комиссия).</w:t>
      </w:r>
    </w:p>
    <w:p w:rsidR="00D343ED" w:rsidRDefault="00D343ED">
      <w:pPr>
        <w:pStyle w:val="a3"/>
        <w:ind w:firstLine="709"/>
        <w:jc w:val="both"/>
        <w:rPr>
          <w:rFonts w:ascii="Times New Roman" w:hAnsi="Times New Roman"/>
          <w:color w:val="1A1A1A"/>
          <w:sz w:val="26"/>
        </w:rPr>
      </w:pPr>
    </w:p>
    <w:p w:rsidR="00D343ED" w:rsidRDefault="00B40616">
      <w:pPr>
        <w:pStyle w:val="a3"/>
        <w:ind w:firstLine="709"/>
        <w:jc w:val="both"/>
        <w:rPr>
          <w:rFonts w:ascii="Times New Roman" w:hAnsi="Times New Roman"/>
          <w:b/>
          <w:color w:val="000000"/>
          <w:sz w:val="26"/>
        </w:rPr>
      </w:pPr>
      <w:r>
        <w:rPr>
          <w:rFonts w:ascii="Times New Roman" w:hAnsi="Times New Roman"/>
          <w:b/>
          <w:color w:val="000000"/>
          <w:sz w:val="26"/>
        </w:rPr>
        <w:t>Глава 5. Порядок рассмотрения ходатайств и принятия решений по ним</w:t>
      </w:r>
    </w:p>
    <w:p w:rsidR="00D343ED" w:rsidRDefault="00D343ED">
      <w:pPr>
        <w:pStyle w:val="a3"/>
        <w:ind w:firstLine="709"/>
        <w:jc w:val="both"/>
        <w:rPr>
          <w:rFonts w:ascii="Times New Roman" w:hAnsi="Times New Roman"/>
          <w:sz w:val="26"/>
        </w:rPr>
      </w:pPr>
    </w:p>
    <w:p w:rsidR="00D343ED" w:rsidRDefault="00B40616">
      <w:pPr>
        <w:pStyle w:val="a3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5.1. Поступившее в администрацию на имя главы сельского поселения ходатайство и документы в течение 2 рабочих дней передаются на рассмотрение Комиссии.</w:t>
      </w:r>
    </w:p>
    <w:p w:rsidR="00D343ED" w:rsidRDefault="00B40616">
      <w:pPr>
        <w:pStyle w:val="a3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5.2. Комиссия рассматривает ходатайство и проверяет прилагаемые к нему документы в течение 20 календарных дней со дня их регистрации.</w:t>
      </w:r>
    </w:p>
    <w:p w:rsidR="00D343ED" w:rsidRDefault="00B40616">
      <w:pPr>
        <w:pStyle w:val="a3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5.3. Комиссия вправе провести опрос общественного мнения по рассматриваемым ходатайствам.</w:t>
      </w:r>
    </w:p>
    <w:p w:rsidR="00D343ED" w:rsidRDefault="00B40616">
      <w:pPr>
        <w:pStyle w:val="a3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5.4. По результатам рассмотрения ходатайства и документов, указанных в  пункте 4.3 настоящего Положения, Комиссия принимает одно из следующих решений:</w:t>
      </w:r>
    </w:p>
    <w:p w:rsidR="00D343ED" w:rsidRDefault="00B40616">
      <w:pPr>
        <w:pStyle w:val="a3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1) поддержать ходатайство;</w:t>
      </w:r>
    </w:p>
    <w:p w:rsidR="00D343ED" w:rsidRDefault="00B40616">
      <w:pPr>
        <w:pStyle w:val="a3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2) рекомендовать ходатайствующей стороне увековечить память погибшего в других формах;</w:t>
      </w:r>
    </w:p>
    <w:p w:rsidR="00D343ED" w:rsidRDefault="00B40616">
      <w:pPr>
        <w:pStyle w:val="a3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3) отклонить ходатайство и направить инициаторам мотивированный отказ.</w:t>
      </w:r>
    </w:p>
    <w:p w:rsidR="00D343ED" w:rsidRDefault="00B40616">
      <w:pPr>
        <w:pStyle w:val="a3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5.5. Решения, принятые Комиссией, оформляются протоколом.</w:t>
      </w:r>
    </w:p>
    <w:p w:rsidR="00D343ED" w:rsidRDefault="00B40616">
      <w:pPr>
        <w:pStyle w:val="a3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5.6. При принятии решения, предусмотренного подпунктом 1 пункта 5.4 настоящего Положения, Комиссия готовит проект решения об установке мемориальной доски, другого памятного знака и направляет его главе сельского поселения для согласования.</w:t>
      </w:r>
    </w:p>
    <w:p w:rsidR="00D343ED" w:rsidRDefault="00B40616">
      <w:pPr>
        <w:pStyle w:val="a3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5.7. В случае согласования проекта решения об установке мемориальной доски, другого памятного знака глава сельского поселения вносит проект решения об установке мемориальной доски, другого памятного знака на рассмотрение </w:t>
      </w:r>
      <w:r>
        <w:rPr>
          <w:rFonts w:ascii="Times New Roman" w:hAnsi="Times New Roman"/>
          <w:color w:val="000000"/>
          <w:sz w:val="26"/>
        </w:rPr>
        <w:lastRenderedPageBreak/>
        <w:t xml:space="preserve">Совета народных депутатов </w:t>
      </w:r>
      <w:proofErr w:type="spellStart"/>
      <w:r w:rsidR="00FD0679">
        <w:rPr>
          <w:rFonts w:ascii="Times New Roman" w:hAnsi="Times New Roman"/>
          <w:color w:val="000000"/>
          <w:sz w:val="26"/>
        </w:rPr>
        <w:t>Ерышевского</w:t>
      </w:r>
      <w:proofErr w:type="spellEnd"/>
      <w:r>
        <w:rPr>
          <w:rFonts w:ascii="Times New Roman" w:hAnsi="Times New Roman"/>
          <w:color w:val="000000"/>
          <w:sz w:val="26"/>
        </w:rPr>
        <w:t xml:space="preserve"> сельского поселения Павловского муниципального района Воронежской области (далее – Совет народных депутатов).</w:t>
      </w:r>
    </w:p>
    <w:p w:rsidR="00D343ED" w:rsidRDefault="00B40616">
      <w:pPr>
        <w:pStyle w:val="a3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5.8. Решение об установке мемориальной доски, другого памятного знака принимается на заседании Совета народных депутатов. В решении об установке мемориальной доски, другого памятного знака указываются:</w:t>
      </w:r>
    </w:p>
    <w:p w:rsidR="00D343ED" w:rsidRDefault="00B40616">
      <w:pPr>
        <w:pStyle w:val="a3"/>
        <w:ind w:firstLine="709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1) адрес места установки мемориальной доски, другого памятного знака;</w:t>
      </w:r>
    </w:p>
    <w:p w:rsidR="00D343ED" w:rsidRDefault="00B40616">
      <w:pPr>
        <w:pStyle w:val="a3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2) содержание надписи;</w:t>
      </w:r>
    </w:p>
    <w:p w:rsidR="00D343ED" w:rsidRDefault="00B40616">
      <w:pPr>
        <w:pStyle w:val="a3"/>
        <w:ind w:firstLine="709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3) срок установки мемориальной доски, другого памятного знака;</w:t>
      </w:r>
    </w:p>
    <w:p w:rsidR="00D343ED" w:rsidRDefault="00B40616">
      <w:pPr>
        <w:pStyle w:val="a3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4) источник финансового обеспечения работ по проектированию, изготовлению и установке мемориальной доски, другого памятного знака;</w:t>
      </w:r>
    </w:p>
    <w:p w:rsidR="00D343ED" w:rsidRDefault="00B40616">
      <w:pPr>
        <w:pStyle w:val="a3"/>
        <w:ind w:firstLine="709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5) ответственное лицо. </w:t>
      </w:r>
    </w:p>
    <w:p w:rsidR="00D343ED" w:rsidRDefault="00B40616">
      <w:pPr>
        <w:pStyle w:val="a3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5.9. Решение об установке мемориальной доски, другого памятного</w:t>
      </w:r>
      <w:r w:rsidR="00FD0679"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 xml:space="preserve">знака, принятое Советом народных депутатов, направляется инициатору, обнародуется, а также размещается на официальном сайте администрации </w:t>
      </w:r>
      <w:proofErr w:type="spellStart"/>
      <w:r w:rsidR="00FD0679">
        <w:rPr>
          <w:rFonts w:ascii="Times New Roman" w:hAnsi="Times New Roman"/>
          <w:color w:val="000000"/>
          <w:sz w:val="26"/>
        </w:rPr>
        <w:t>Ерышевского</w:t>
      </w:r>
      <w:proofErr w:type="spellEnd"/>
      <w:r>
        <w:rPr>
          <w:rFonts w:ascii="Times New Roman" w:hAnsi="Times New Roman"/>
          <w:color w:val="000000"/>
          <w:sz w:val="26"/>
        </w:rPr>
        <w:t xml:space="preserve"> сельского поселения в информационно-телекоммуникационной сети «Интернет».</w:t>
      </w:r>
    </w:p>
    <w:p w:rsidR="00D343ED" w:rsidRDefault="00B40616">
      <w:pPr>
        <w:pStyle w:val="a3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5.10. Мемориальная доска, другой памятный знак устанавливаются за счет бюджетных средств </w:t>
      </w:r>
      <w:proofErr w:type="spellStart"/>
      <w:r w:rsidR="00FD0679">
        <w:rPr>
          <w:rFonts w:ascii="Times New Roman" w:hAnsi="Times New Roman"/>
          <w:color w:val="000000"/>
          <w:sz w:val="26"/>
        </w:rPr>
        <w:t>Ерышевского</w:t>
      </w:r>
      <w:proofErr w:type="spellEnd"/>
      <w:r>
        <w:rPr>
          <w:rFonts w:ascii="Times New Roman" w:hAnsi="Times New Roman"/>
          <w:color w:val="000000"/>
          <w:sz w:val="26"/>
        </w:rPr>
        <w:t xml:space="preserve"> сельского поселения Павловского муниципального района Воронежской области. Допускается также установка мемориальной доски, другого памятного знака за счет внебюджетных средств. </w:t>
      </w:r>
    </w:p>
    <w:p w:rsidR="00D343ED" w:rsidRDefault="00B40616">
      <w:pPr>
        <w:pStyle w:val="a3"/>
        <w:ind w:firstLine="709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5.11. В случае</w:t>
      </w:r>
      <w:proofErr w:type="gramStart"/>
      <w:r>
        <w:rPr>
          <w:rFonts w:ascii="Times New Roman" w:hAnsi="Times New Roman"/>
          <w:color w:val="000000"/>
          <w:sz w:val="26"/>
        </w:rPr>
        <w:t>,</w:t>
      </w:r>
      <w:proofErr w:type="gramEnd"/>
      <w:r>
        <w:rPr>
          <w:rFonts w:ascii="Times New Roman" w:hAnsi="Times New Roman"/>
          <w:color w:val="000000"/>
          <w:sz w:val="26"/>
        </w:rPr>
        <w:t xml:space="preserve"> если изготовление и установка мемориальной доски, другого памятного знака производятся за счет инициатора и в установленные сроки работы не выполнены, глава сельского поселения вносит предложение в Совет народных депутатов об отмене принятого решения об установке мемориальной доски, другого памятного знака.</w:t>
      </w:r>
    </w:p>
    <w:p w:rsidR="00D343ED" w:rsidRDefault="00D343ED">
      <w:pPr>
        <w:pStyle w:val="a3"/>
        <w:ind w:firstLine="709"/>
        <w:jc w:val="both"/>
        <w:rPr>
          <w:rFonts w:ascii="Times New Roman" w:hAnsi="Times New Roman"/>
          <w:sz w:val="26"/>
        </w:rPr>
      </w:pPr>
    </w:p>
    <w:p w:rsidR="00D343ED" w:rsidRDefault="00B40616">
      <w:pPr>
        <w:pStyle w:val="a3"/>
        <w:ind w:firstLine="709"/>
        <w:jc w:val="both"/>
        <w:rPr>
          <w:rFonts w:ascii="Times New Roman" w:hAnsi="Times New Roman"/>
          <w:b/>
          <w:color w:val="000000"/>
          <w:sz w:val="26"/>
        </w:rPr>
      </w:pPr>
      <w:r>
        <w:rPr>
          <w:rFonts w:ascii="Times New Roman" w:hAnsi="Times New Roman"/>
          <w:b/>
          <w:color w:val="000000"/>
          <w:sz w:val="26"/>
        </w:rPr>
        <w:t>Глава 6. Архитектурно-художественные требования, предъявляемые к мемориальной доске, другому памятному знаку</w:t>
      </w:r>
    </w:p>
    <w:p w:rsidR="00D343ED" w:rsidRDefault="00D343ED">
      <w:pPr>
        <w:pStyle w:val="a3"/>
        <w:ind w:firstLine="709"/>
        <w:jc w:val="both"/>
        <w:rPr>
          <w:rFonts w:ascii="Times New Roman" w:hAnsi="Times New Roman"/>
          <w:sz w:val="26"/>
        </w:rPr>
      </w:pPr>
    </w:p>
    <w:p w:rsidR="00D343ED" w:rsidRDefault="00B40616">
      <w:pPr>
        <w:pStyle w:val="a3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6.1. Архитектурно-</w:t>
      </w:r>
      <w:proofErr w:type="gramStart"/>
      <w:r>
        <w:rPr>
          <w:rFonts w:ascii="Times New Roman" w:hAnsi="Times New Roman"/>
          <w:color w:val="000000"/>
          <w:sz w:val="26"/>
        </w:rPr>
        <w:t>художественное решение</w:t>
      </w:r>
      <w:proofErr w:type="gramEnd"/>
      <w:r>
        <w:rPr>
          <w:rFonts w:ascii="Times New Roman" w:hAnsi="Times New Roman"/>
          <w:color w:val="000000"/>
          <w:sz w:val="26"/>
        </w:rPr>
        <w:t xml:space="preserve"> мемориальной доски, другого памятного знака не должно противоречить характеру места его установки, особенностям среды, в которую он привносится как новый элемент.</w:t>
      </w:r>
    </w:p>
    <w:p w:rsidR="00D343ED" w:rsidRDefault="00B40616">
      <w:pPr>
        <w:pStyle w:val="a3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6.2. При согласовании проекта и места установки мемориальной доски, другого памятного знака учитываются следующие требования:</w:t>
      </w:r>
    </w:p>
    <w:p w:rsidR="00D343ED" w:rsidRDefault="00B40616">
      <w:pPr>
        <w:pStyle w:val="a3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1) текст мемориальной доски, другого памятного знака должен быть оформлен в лаконичной форме и содержать полностью фамилию, имя, отчество увековечиваемого лица на русском языке;</w:t>
      </w:r>
    </w:p>
    <w:p w:rsidR="00D343ED" w:rsidRDefault="00B40616">
      <w:pPr>
        <w:pStyle w:val="a3"/>
        <w:ind w:firstLine="709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2) в тексте мемориальной доски, другого памятного знака обязательны сведения о заслугах увековечиваемого лица;</w:t>
      </w:r>
    </w:p>
    <w:p w:rsidR="00D343ED" w:rsidRDefault="00B40616">
      <w:pPr>
        <w:pStyle w:val="a3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3) в композицию мемориальной доски кроме текста могут включаться портретные изображения, декоративные элементы, подсветка;  </w:t>
      </w:r>
    </w:p>
    <w:p w:rsidR="00D343ED" w:rsidRDefault="00B40616">
      <w:pPr>
        <w:pStyle w:val="a3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4) мемориальная доска, другой памятный знак выполняются из долговечного камня (мрамор, гранит) или металлического сплава (бронза, чугун);</w:t>
      </w:r>
    </w:p>
    <w:p w:rsidR="00D343ED" w:rsidRDefault="00B40616">
      <w:pPr>
        <w:pStyle w:val="a3"/>
        <w:ind w:firstLine="709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5) мемориальная доска, другой памятный знак устанавливаются в хорошо просматриваемых местах на высоте не ниже двух метров (на фасадах или внутри зданий).</w:t>
      </w:r>
    </w:p>
    <w:p w:rsidR="00D343ED" w:rsidRDefault="00B40616">
      <w:pPr>
        <w:pStyle w:val="a3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6) мемориальная доска, другой памятный знак на территории, прилегающей к военно-мемориальному объекту, расположенному в сквере с. </w:t>
      </w:r>
      <w:proofErr w:type="spellStart"/>
      <w:r w:rsidR="009D7A7B">
        <w:rPr>
          <w:rFonts w:ascii="Times New Roman" w:hAnsi="Times New Roman"/>
          <w:color w:val="000000"/>
          <w:sz w:val="26"/>
        </w:rPr>
        <w:t>Ерышевка</w:t>
      </w:r>
      <w:proofErr w:type="spellEnd"/>
      <w:r>
        <w:rPr>
          <w:rFonts w:ascii="Times New Roman" w:hAnsi="Times New Roman"/>
          <w:color w:val="000000"/>
          <w:sz w:val="26"/>
        </w:rPr>
        <w:t xml:space="preserve">, может </w:t>
      </w:r>
      <w:r>
        <w:rPr>
          <w:rFonts w:ascii="Times New Roman" w:hAnsi="Times New Roman"/>
          <w:color w:val="000000"/>
          <w:sz w:val="26"/>
        </w:rPr>
        <w:lastRenderedPageBreak/>
        <w:t>быть установлена лицам, удостоенным звания Героя Российской Федерации, а также лицам, награжденным боевыми государственными наградами (две и более награды), полученными за участие в специальной военной операции.</w:t>
      </w:r>
    </w:p>
    <w:p w:rsidR="00D343ED" w:rsidRDefault="00D343ED">
      <w:pPr>
        <w:jc w:val="both"/>
        <w:rPr>
          <w:rFonts w:ascii="Verdana" w:hAnsi="Verdana"/>
          <w:sz w:val="21"/>
        </w:rPr>
      </w:pPr>
    </w:p>
    <w:sectPr w:rsidR="00D343ED" w:rsidSect="00FD0679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21E2F"/>
    <w:multiLevelType w:val="multilevel"/>
    <w:tmpl w:val="4F4A2F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43ED"/>
    <w:rsid w:val="003319A2"/>
    <w:rsid w:val="00911E56"/>
    <w:rsid w:val="009D7A7B"/>
    <w:rsid w:val="00A363C6"/>
    <w:rsid w:val="00B40616"/>
    <w:rsid w:val="00BC3BBD"/>
    <w:rsid w:val="00D343ED"/>
    <w:rsid w:val="00DE4B86"/>
    <w:rsid w:val="00F668FE"/>
    <w:rsid w:val="00FB72B2"/>
    <w:rsid w:val="00FD0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3ED"/>
    <w:pPr>
      <w:spacing w:after="200" w:line="276" w:lineRule="auto"/>
    </w:pPr>
    <w:rPr>
      <w:sz w:val="22"/>
    </w:rPr>
  </w:style>
  <w:style w:type="paragraph" w:styleId="2">
    <w:name w:val="heading 2"/>
    <w:aliases w:val="!Разделы документа"/>
    <w:basedOn w:val="a"/>
    <w:link w:val="20"/>
    <w:qFormat/>
    <w:rsid w:val="00D343ED"/>
    <w:pPr>
      <w:spacing w:after="0" w:line="240" w:lineRule="auto"/>
      <w:ind w:firstLine="567"/>
      <w:jc w:val="center"/>
      <w:outlineLvl w:val="1"/>
    </w:pPr>
    <w:rPr>
      <w:rFonts w:ascii="Arial" w:hAnsi="Arial"/>
      <w:b/>
      <w:sz w:val="30"/>
    </w:rPr>
  </w:style>
  <w:style w:type="paragraph" w:styleId="6">
    <w:name w:val="heading 6"/>
    <w:basedOn w:val="a"/>
    <w:next w:val="a"/>
    <w:link w:val="60"/>
    <w:qFormat/>
    <w:rsid w:val="00D343ED"/>
    <w:pPr>
      <w:keepNext/>
      <w:spacing w:after="0" w:line="240" w:lineRule="auto"/>
      <w:ind w:firstLine="567"/>
      <w:jc w:val="center"/>
      <w:outlineLvl w:val="5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343ED"/>
    <w:rPr>
      <w:sz w:val="22"/>
    </w:rPr>
  </w:style>
  <w:style w:type="paragraph" w:styleId="a5">
    <w:name w:val="Normal (Web)"/>
    <w:basedOn w:val="a"/>
    <w:rsid w:val="00D343ED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docdata">
    <w:name w:val="docdata"/>
    <w:aliases w:val="docy,v5,9276,bqiaagaaeyqcaaagiaiaaaojiwaabbejaaaaaaaaaaaaaaaaaaaaaaaaaaaaaaaaaaaaaaaaaaaaaaaaaaaaaaaaaaaaaaaaaaaaaaaaaaaaaaaaaaaaaaaaaaaaaaaaaaaaaaaaaaaaaaaaaaaaaaaaaaaaaaaaaaaaaaaaaaaaaaaaaaaaaaaaaaaaaaaaaaaaaaaaaaaaaaaaaaaaaaaaaaaaaaaaaaaaaaaa"/>
    <w:basedOn w:val="a"/>
    <w:rsid w:val="00D343ED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6">
    <w:name w:val="List Paragraph"/>
    <w:basedOn w:val="a"/>
    <w:qFormat/>
    <w:rsid w:val="00D343ED"/>
    <w:pPr>
      <w:ind w:left="720"/>
      <w:contextualSpacing/>
    </w:pPr>
  </w:style>
  <w:style w:type="paragraph" w:styleId="a7">
    <w:name w:val="Title"/>
    <w:basedOn w:val="a"/>
    <w:link w:val="1"/>
    <w:qFormat/>
    <w:rsid w:val="00D343ED"/>
    <w:pPr>
      <w:spacing w:after="0" w:line="240" w:lineRule="auto"/>
      <w:jc w:val="center"/>
    </w:pPr>
    <w:rPr>
      <w:b/>
      <w:sz w:val="28"/>
    </w:rPr>
  </w:style>
  <w:style w:type="paragraph" w:styleId="a8">
    <w:name w:val="Body Text Indent"/>
    <w:basedOn w:val="a"/>
    <w:link w:val="a9"/>
    <w:rsid w:val="00D343ED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LineNumber">
    <w:name w:val="Line Number"/>
    <w:basedOn w:val="a0"/>
    <w:semiHidden/>
    <w:rsid w:val="00D343ED"/>
  </w:style>
  <w:style w:type="character" w:styleId="aa">
    <w:name w:val="Hyperlink"/>
    <w:rsid w:val="00D343ED"/>
    <w:rPr>
      <w:color w:val="0000FF"/>
      <w:u w:val="single"/>
    </w:rPr>
  </w:style>
  <w:style w:type="character" w:styleId="ab">
    <w:name w:val="Strong"/>
    <w:qFormat/>
    <w:rsid w:val="00D343ED"/>
    <w:rPr>
      <w:b/>
    </w:rPr>
  </w:style>
  <w:style w:type="character" w:customStyle="1" w:styleId="a4">
    <w:name w:val="Без интервала Знак"/>
    <w:link w:val="a3"/>
    <w:rsid w:val="00D343ED"/>
    <w:rPr>
      <w:sz w:val="22"/>
    </w:rPr>
  </w:style>
  <w:style w:type="character" w:customStyle="1" w:styleId="20">
    <w:name w:val="Заголовок 2 Знак"/>
    <w:aliases w:val="!Разделы документа Знак"/>
    <w:link w:val="2"/>
    <w:rsid w:val="00D343ED"/>
    <w:rPr>
      <w:rFonts w:ascii="Arial" w:hAnsi="Arial"/>
      <w:b/>
      <w:sz w:val="30"/>
    </w:rPr>
  </w:style>
  <w:style w:type="character" w:customStyle="1" w:styleId="60">
    <w:name w:val="Заголовок 6 Знак"/>
    <w:link w:val="6"/>
    <w:rsid w:val="00D343ED"/>
    <w:rPr>
      <w:rFonts w:ascii="Arial" w:hAnsi="Arial"/>
      <w:b/>
      <w:sz w:val="32"/>
    </w:rPr>
  </w:style>
  <w:style w:type="character" w:styleId="HTML">
    <w:name w:val="HTML Variable"/>
    <w:aliases w:val="!Ссылки в документе"/>
    <w:rsid w:val="00D343ED"/>
    <w:rPr>
      <w:rFonts w:ascii="Arial" w:hAnsi="Arial"/>
      <w:color w:val="0000FF"/>
      <w:sz w:val="24"/>
      <w:u w:val="none"/>
    </w:rPr>
  </w:style>
  <w:style w:type="character" w:customStyle="1" w:styleId="1195">
    <w:name w:val="1195"/>
    <w:aliases w:val="bqiaagaaeyqcaaagiaiaaamsbaaabsaeaaaaaaaaaaaaaaaaaaaaaaaaaaaaaaaaaaaaaaaaaaaaaaaaaaaaaaaaaaaaaaaaaaaaaaaaaaaaaaaaaaaaaaaaaaaaaaaaaaaaaaaaaaaaaaaaaaaaaaaaaaaaaaaaaaaaaaaaaaaaaaaaaaaaaaaaaaaaaaaaaaaaaaaaaaaaaaaaaaaaaaaaaaaaaaaaaaaaaaaa"/>
    <w:basedOn w:val="a0"/>
    <w:rsid w:val="00D343ED"/>
  </w:style>
  <w:style w:type="character" w:customStyle="1" w:styleId="1323">
    <w:name w:val="1323"/>
    <w:aliases w:val="bqiaagaaeyqcaaagiaiaaaosbaaabaaeaaaaaaaaaaaaaaaaaaaaaaaaaaaaaaaaaaaaaaaaaaaaaaaaaaaaaaaaaaaaaaaaaaaaaaaaaaaaaaaaaaaaaaaaaaaaaaaaaaaaaaaaaaaaaaaaaaaaaaaaaaaaaaaaaaaaaaaaaaaaaaaaaaaaaaaaaaaaaaaaaaaaaaaaaaaaaaaaaaaaaaaaaaaaaaaaaaaaaaaa"/>
    <w:basedOn w:val="a0"/>
    <w:rsid w:val="00D343ED"/>
  </w:style>
  <w:style w:type="character" w:customStyle="1" w:styleId="ac">
    <w:name w:val="Название Знак"/>
    <w:basedOn w:val="a0"/>
    <w:rsid w:val="00D343ED"/>
    <w:rPr>
      <w:rFonts w:ascii="Cambria" w:hAnsi="Cambria"/>
      <w:b/>
      <w:sz w:val="32"/>
    </w:rPr>
  </w:style>
  <w:style w:type="character" w:customStyle="1" w:styleId="1">
    <w:name w:val="Название Знак1"/>
    <w:basedOn w:val="a0"/>
    <w:link w:val="a7"/>
    <w:rsid w:val="00D343ED"/>
    <w:rPr>
      <w:rFonts w:ascii="Calibri" w:hAnsi="Calibri"/>
      <w:b/>
      <w:sz w:val="28"/>
    </w:rPr>
  </w:style>
  <w:style w:type="character" w:customStyle="1" w:styleId="a9">
    <w:name w:val="Основной текст с отступом Знак"/>
    <w:basedOn w:val="a0"/>
    <w:link w:val="a8"/>
    <w:rsid w:val="00D343ED"/>
    <w:rPr>
      <w:rFonts w:ascii="Times New Roman" w:hAnsi="Times New Roman"/>
      <w:sz w:val="24"/>
    </w:rPr>
  </w:style>
  <w:style w:type="table" w:styleId="10">
    <w:name w:val="Table Simple 1"/>
    <w:basedOn w:val="a1"/>
    <w:rsid w:val="00D343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2024-08-05T09:11:00Z</dcterms:created>
  <dcterms:modified xsi:type="dcterms:W3CDTF">2024-08-05T09:11:00Z</dcterms:modified>
</cp:coreProperties>
</file>