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5B" w:rsidRDefault="00412035" w:rsidP="00412035">
      <w:pPr>
        <w:spacing w:line="240" w:lineRule="auto"/>
        <w:ind w:firstLine="0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</w:t>
      </w:r>
      <w:r w:rsidR="00664234" w:rsidRPr="00E80F9A">
        <w:rPr>
          <w:rFonts w:eastAsia="Times New Roman"/>
          <w:b/>
          <w:sz w:val="26"/>
          <w:szCs w:val="26"/>
        </w:rPr>
        <w:t>СОВЕТ</w:t>
      </w:r>
      <w:r>
        <w:rPr>
          <w:rFonts w:eastAsia="Times New Roman"/>
          <w:b/>
          <w:sz w:val="26"/>
          <w:szCs w:val="26"/>
        </w:rPr>
        <w:t xml:space="preserve"> </w:t>
      </w:r>
      <w:r w:rsidR="00664234" w:rsidRPr="00E80F9A">
        <w:rPr>
          <w:rFonts w:eastAsia="Times New Roman"/>
          <w:b/>
          <w:sz w:val="26"/>
          <w:szCs w:val="26"/>
        </w:rPr>
        <w:t xml:space="preserve"> </w:t>
      </w:r>
    </w:p>
    <w:p w:rsidR="00664234" w:rsidRPr="00E80F9A" w:rsidRDefault="00664234" w:rsidP="00412035">
      <w:pPr>
        <w:spacing w:line="240" w:lineRule="auto"/>
        <w:ind w:firstLine="0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НАРОДНЫХ ДЕПУТАТОВ</w:t>
      </w:r>
    </w:p>
    <w:p w:rsidR="00664234" w:rsidRPr="00E80F9A" w:rsidRDefault="0018205B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ЕРЫШЕВСКОГО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B73E22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296A7A">
        <w:rPr>
          <w:rFonts w:eastAsia="Times New Roman"/>
          <w:sz w:val="26"/>
          <w:szCs w:val="26"/>
          <w:u w:val="single"/>
        </w:rPr>
        <w:t xml:space="preserve">т  </w:t>
      </w:r>
      <w:r w:rsidR="0018205B">
        <w:rPr>
          <w:rFonts w:eastAsia="Times New Roman"/>
          <w:sz w:val="26"/>
          <w:szCs w:val="26"/>
          <w:u w:val="single"/>
        </w:rPr>
        <w:t>30.10.</w:t>
      </w:r>
      <w:r w:rsidR="00664234" w:rsidRPr="00E80F9A">
        <w:rPr>
          <w:rFonts w:eastAsia="Times New Roman"/>
          <w:sz w:val="26"/>
          <w:szCs w:val="26"/>
          <w:u w:val="single"/>
        </w:rPr>
        <w:t>202</w:t>
      </w:r>
      <w:r w:rsidR="00CC3FF9">
        <w:rPr>
          <w:rFonts w:eastAsia="Times New Roman"/>
          <w:sz w:val="26"/>
          <w:szCs w:val="26"/>
          <w:u w:val="single"/>
        </w:rPr>
        <w:t>4</w:t>
      </w:r>
      <w:bookmarkStart w:id="0" w:name="_GoBack"/>
      <w:bookmarkEnd w:id="0"/>
      <w:r w:rsidR="0018205B">
        <w:rPr>
          <w:rFonts w:eastAsia="Times New Roman"/>
          <w:sz w:val="26"/>
          <w:szCs w:val="26"/>
          <w:u w:val="single"/>
        </w:rPr>
        <w:t>г.</w:t>
      </w:r>
      <w:r w:rsidR="00664234" w:rsidRPr="00E80F9A">
        <w:rPr>
          <w:rFonts w:eastAsia="Times New Roman"/>
          <w:sz w:val="26"/>
          <w:szCs w:val="26"/>
          <w:u w:val="single"/>
        </w:rPr>
        <w:t xml:space="preserve">  №</w:t>
      </w:r>
      <w:r w:rsidR="0018205B">
        <w:rPr>
          <w:rFonts w:eastAsia="Times New Roman"/>
          <w:sz w:val="26"/>
          <w:szCs w:val="26"/>
          <w:u w:val="single"/>
        </w:rPr>
        <w:t>294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с. </w:t>
      </w:r>
      <w:r w:rsidR="0018205B">
        <w:rPr>
          <w:rFonts w:eastAsia="Times New Roman"/>
          <w:sz w:val="24"/>
          <w:szCs w:val="24"/>
        </w:rPr>
        <w:t>Ерышевка</w:t>
      </w:r>
    </w:p>
    <w:p w:rsidR="00664234" w:rsidRDefault="00664234" w:rsidP="002A0416">
      <w:pPr>
        <w:pStyle w:val="ac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0416" w:rsidRDefault="002A0416" w:rsidP="002A0416">
      <w:pPr>
        <w:pStyle w:val="ac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народных депутатов </w:t>
      </w:r>
      <w:r w:rsidR="0018205B">
        <w:rPr>
          <w:rFonts w:ascii="Times New Roman" w:hAnsi="Times New Roman"/>
          <w:sz w:val="28"/>
          <w:szCs w:val="28"/>
          <w:lang w:val="ru-RU"/>
        </w:rPr>
        <w:t>Ерыше</w:t>
      </w:r>
      <w:r w:rsidR="00B73E22">
        <w:rPr>
          <w:rFonts w:ascii="Times New Roman" w:hAnsi="Times New Roman"/>
          <w:sz w:val="28"/>
          <w:szCs w:val="28"/>
          <w:lang w:val="ru-RU"/>
        </w:rPr>
        <w:t>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r w:rsidR="0018205B">
        <w:rPr>
          <w:rFonts w:ascii="Times New Roman" w:hAnsi="Times New Roman"/>
          <w:sz w:val="28"/>
          <w:szCs w:val="28"/>
          <w:lang w:val="ru-RU"/>
        </w:rPr>
        <w:t>Ерыше</w:t>
      </w:r>
      <w:r w:rsidR="00B73E22">
        <w:rPr>
          <w:rFonts w:ascii="Times New Roman" w:hAnsi="Times New Roman"/>
          <w:sz w:val="28"/>
          <w:szCs w:val="28"/>
          <w:lang w:val="ru-RU"/>
        </w:rPr>
        <w:t>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области»</w:t>
      </w:r>
    </w:p>
    <w:p w:rsidR="002A0416" w:rsidRDefault="002A0416" w:rsidP="002A04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416" w:rsidRDefault="002A0416" w:rsidP="002A041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664234">
        <w:rPr>
          <w:sz w:val="26"/>
          <w:szCs w:val="26"/>
        </w:rPr>
        <w:t xml:space="preserve"> </w:t>
      </w:r>
      <w:r w:rsidR="0018205B">
        <w:rPr>
          <w:sz w:val="26"/>
          <w:szCs w:val="26"/>
        </w:rPr>
        <w:t>Ерыше</w:t>
      </w:r>
      <w:r w:rsidR="00B73E22">
        <w:rPr>
          <w:sz w:val="26"/>
          <w:szCs w:val="26"/>
        </w:rPr>
        <w:t>вского</w:t>
      </w:r>
      <w:r w:rsidR="00664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поселения, в целях приведения Устава </w:t>
      </w:r>
      <w:r w:rsidR="0018205B">
        <w:rPr>
          <w:sz w:val="26"/>
          <w:szCs w:val="26"/>
        </w:rPr>
        <w:t>Ерыше</w:t>
      </w:r>
      <w:r w:rsidR="00B73E22">
        <w:rPr>
          <w:sz w:val="26"/>
          <w:szCs w:val="26"/>
        </w:rPr>
        <w:t>вского</w:t>
      </w:r>
      <w:r>
        <w:rPr>
          <w:sz w:val="26"/>
          <w:szCs w:val="26"/>
        </w:rPr>
        <w:t xml:space="preserve"> сельского поселения в соответствие с действующим законодательством, Совет народных депутатов </w:t>
      </w:r>
      <w:r w:rsidR="0018205B">
        <w:rPr>
          <w:sz w:val="26"/>
          <w:szCs w:val="26"/>
        </w:rPr>
        <w:t>Ерыше</w:t>
      </w:r>
      <w:r w:rsidR="00B73E22">
        <w:rPr>
          <w:sz w:val="26"/>
          <w:szCs w:val="26"/>
        </w:rPr>
        <w:t>вского</w:t>
      </w:r>
      <w:r>
        <w:rPr>
          <w:sz w:val="26"/>
          <w:szCs w:val="26"/>
        </w:rPr>
        <w:t xml:space="preserve"> сельского поселения </w:t>
      </w:r>
    </w:p>
    <w:p w:rsidR="002A0416" w:rsidRDefault="002A0416" w:rsidP="002A0416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2A0416" w:rsidRDefault="002A0416" w:rsidP="002A0416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2A0416" w:rsidRDefault="002A0416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r w:rsidR="0018205B">
        <w:rPr>
          <w:sz w:val="26"/>
          <w:szCs w:val="26"/>
        </w:rPr>
        <w:t>Ерыше</w:t>
      </w:r>
      <w:r w:rsidR="00B73E22">
        <w:rPr>
          <w:sz w:val="26"/>
          <w:szCs w:val="26"/>
        </w:rPr>
        <w:t>вского</w:t>
      </w:r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приложение к настоящему решению.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Назначить и провести публичные слушания по вопросу «О внесении изменений и дополнений в Устав </w:t>
      </w:r>
      <w:r w:rsidR="0018205B">
        <w:rPr>
          <w:sz w:val="26"/>
          <w:szCs w:val="26"/>
        </w:rPr>
        <w:t>Ерыше</w:t>
      </w:r>
      <w:r w:rsidR="00B73E22">
        <w:rPr>
          <w:sz w:val="26"/>
          <w:szCs w:val="26"/>
        </w:rPr>
        <w:t>вского</w:t>
      </w:r>
      <w:r>
        <w:rPr>
          <w:sz w:val="26"/>
          <w:szCs w:val="26"/>
        </w:rPr>
        <w:t xml:space="preserve"> сельского поселения Павловского муниципального р</w:t>
      </w:r>
      <w:r w:rsidR="00AF1599">
        <w:rPr>
          <w:sz w:val="26"/>
          <w:szCs w:val="26"/>
        </w:rPr>
        <w:t xml:space="preserve">айона Воронежской области» на </w:t>
      </w:r>
      <w:r w:rsidR="00B42280">
        <w:rPr>
          <w:sz w:val="26"/>
          <w:szCs w:val="26"/>
        </w:rPr>
        <w:t>11</w:t>
      </w:r>
      <w:r w:rsidR="00296A7A">
        <w:rPr>
          <w:sz w:val="26"/>
          <w:szCs w:val="26"/>
        </w:rPr>
        <w:t xml:space="preserve">  </w:t>
      </w:r>
      <w:r w:rsidR="00B42280">
        <w:rPr>
          <w:sz w:val="26"/>
          <w:szCs w:val="26"/>
        </w:rPr>
        <w:t xml:space="preserve"> декабря</w:t>
      </w:r>
      <w:r w:rsidR="00AF1599">
        <w:rPr>
          <w:sz w:val="26"/>
          <w:szCs w:val="26"/>
        </w:rPr>
        <w:t xml:space="preserve"> 202</w:t>
      </w:r>
      <w:r w:rsidR="00296A7A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14 часов в здании администрации </w:t>
      </w:r>
      <w:r w:rsidR="0018205B">
        <w:rPr>
          <w:sz w:val="26"/>
          <w:szCs w:val="26"/>
        </w:rPr>
        <w:t>Ерыше</w:t>
      </w:r>
      <w:r w:rsidR="00B73E22">
        <w:rPr>
          <w:sz w:val="26"/>
          <w:szCs w:val="26"/>
        </w:rPr>
        <w:t>вского</w:t>
      </w:r>
      <w:r>
        <w:rPr>
          <w:sz w:val="26"/>
          <w:szCs w:val="26"/>
        </w:rPr>
        <w:t xml:space="preserve"> сельского поселения.</w:t>
      </w:r>
    </w:p>
    <w:p w:rsidR="00B73E22" w:rsidRPr="00C0294C" w:rsidRDefault="002A0416" w:rsidP="00B73E22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73E22" w:rsidRPr="00C0294C">
        <w:rPr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18205B" w:rsidRPr="00334BD0" w:rsidRDefault="0018205B" w:rsidP="0018205B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334BD0">
        <w:rPr>
          <w:rFonts w:ascii="Times New Roman" w:hAnsi="Times New Roman"/>
          <w:sz w:val="26"/>
          <w:szCs w:val="26"/>
          <w:lang w:val="ru-RU"/>
        </w:rPr>
        <w:t>Быкова Татьяна Петровна – глава Ерышевского сельского поселения, председатель комиссии;</w:t>
      </w:r>
    </w:p>
    <w:p w:rsidR="0018205B" w:rsidRPr="00334BD0" w:rsidRDefault="0018205B" w:rsidP="0018205B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334BD0">
        <w:rPr>
          <w:rFonts w:ascii="Times New Roman" w:hAnsi="Times New Roman"/>
          <w:sz w:val="26"/>
          <w:szCs w:val="26"/>
          <w:lang w:val="ru-RU"/>
        </w:rPr>
        <w:t>Цепленков Виктор Иванович – заместитель председателя Совета народных депутатов Ерышевского сельского поселения, заместитель председателя комиссии;</w:t>
      </w:r>
    </w:p>
    <w:p w:rsidR="0018205B" w:rsidRPr="00334BD0" w:rsidRDefault="0018205B" w:rsidP="0018205B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334BD0">
        <w:rPr>
          <w:rFonts w:ascii="Times New Roman" w:hAnsi="Times New Roman"/>
          <w:sz w:val="26"/>
          <w:szCs w:val="26"/>
          <w:lang w:val="ru-RU"/>
        </w:rPr>
        <w:t>Сухотерина Наталья Васильевна - ведущий специалист администрации Ерышевского сельского поселения, секретарь комиссии;</w:t>
      </w:r>
    </w:p>
    <w:p w:rsidR="0018205B" w:rsidRPr="00334BD0" w:rsidRDefault="0018205B" w:rsidP="0018205B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334BD0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18205B" w:rsidRPr="00334BD0" w:rsidRDefault="0018205B" w:rsidP="0018205B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- </w:t>
      </w:r>
      <w:r w:rsidRPr="00334BD0">
        <w:rPr>
          <w:rFonts w:ascii="Times New Roman" w:hAnsi="Times New Roman"/>
          <w:sz w:val="26"/>
          <w:szCs w:val="26"/>
          <w:lang w:val="ru-RU"/>
        </w:rPr>
        <w:t>Бойцова Светлана Ивановна – депутат Совета народных депутатов Ерышевского сельского поселения;</w:t>
      </w:r>
    </w:p>
    <w:p w:rsidR="0018205B" w:rsidRPr="00334BD0" w:rsidRDefault="0018205B" w:rsidP="0018205B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334BD0">
        <w:rPr>
          <w:rFonts w:ascii="Times New Roman" w:hAnsi="Times New Roman"/>
          <w:sz w:val="26"/>
          <w:szCs w:val="26"/>
          <w:lang w:val="ru-RU"/>
        </w:rPr>
        <w:t>Григорьева Ольга Васильевна – депутат Совета народных депутатов Ерышевского сельского поселения;</w:t>
      </w:r>
    </w:p>
    <w:p w:rsidR="0018205B" w:rsidRPr="00334BD0" w:rsidRDefault="0018205B" w:rsidP="0018205B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334BD0">
        <w:rPr>
          <w:rFonts w:ascii="Times New Roman" w:hAnsi="Times New Roman"/>
          <w:sz w:val="26"/>
          <w:szCs w:val="26"/>
          <w:lang w:val="ru-RU"/>
        </w:rPr>
        <w:t>Тринкинец Валентина Егоровна - депутат Совета народных депутатов Ерышевского сельского поселения.</w:t>
      </w:r>
    </w:p>
    <w:p w:rsidR="002A0416" w:rsidRPr="00664234" w:rsidRDefault="002A0416" w:rsidP="00B73E22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 w:rsidRPr="00664234">
        <w:rPr>
          <w:sz w:val="26"/>
          <w:szCs w:val="26"/>
        </w:rPr>
        <w:t xml:space="preserve"> Обнародовать проект решения Совета народных депутатов «О внесении изменений и дополнений в Устав </w:t>
      </w:r>
      <w:r w:rsidR="0018205B">
        <w:rPr>
          <w:sz w:val="26"/>
          <w:szCs w:val="26"/>
        </w:rPr>
        <w:t>Ерыше</w:t>
      </w:r>
      <w:r w:rsidR="00B73E22">
        <w:rPr>
          <w:sz w:val="26"/>
          <w:szCs w:val="26"/>
        </w:rPr>
        <w:t>вского</w:t>
      </w:r>
      <w:r w:rsidRPr="00664234">
        <w:rPr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18205B">
        <w:rPr>
          <w:sz w:val="26"/>
          <w:szCs w:val="26"/>
        </w:rPr>
        <w:t>Ерыше</w:t>
      </w:r>
      <w:r w:rsidR="00B73E22">
        <w:rPr>
          <w:sz w:val="26"/>
          <w:szCs w:val="26"/>
        </w:rPr>
        <w:t>вского</w:t>
      </w:r>
      <w:r w:rsidRPr="00664234">
        <w:rPr>
          <w:sz w:val="26"/>
          <w:szCs w:val="26"/>
        </w:rPr>
        <w:t xml:space="preserve"> сельского поселения для всенародного обсуждения. </w:t>
      </w:r>
    </w:p>
    <w:p w:rsidR="002A0416" w:rsidRPr="001B1B43" w:rsidRDefault="002A0416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1B1B43">
        <w:rPr>
          <w:rFonts w:ascii="Times New Roman" w:hAnsi="Times New Roman"/>
          <w:sz w:val="26"/>
          <w:szCs w:val="26"/>
          <w:lang w:val="ru-RU"/>
        </w:rPr>
        <w:t>5. Настоящее решение вступает в силу после его официального обнародования</w:t>
      </w:r>
      <w:r w:rsidR="00664234" w:rsidRPr="001B1B43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1B1B4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1B1B43">
        <w:rPr>
          <w:rFonts w:ascii="Times New Roman" w:hAnsi="Times New Roman"/>
          <w:sz w:val="26"/>
          <w:szCs w:val="26"/>
          <w:lang w:val="ru-RU"/>
        </w:rPr>
        <w:tab/>
      </w:r>
    </w:p>
    <w:p w:rsidR="00664234" w:rsidRDefault="00664234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664234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18205B">
        <w:rPr>
          <w:rFonts w:ascii="Times New Roman" w:hAnsi="Times New Roman"/>
          <w:sz w:val="26"/>
          <w:szCs w:val="26"/>
          <w:lang w:val="ru-RU"/>
        </w:rPr>
        <w:t>Ерыше</w:t>
      </w:r>
      <w:r w:rsidR="00B73E22">
        <w:rPr>
          <w:rFonts w:ascii="Times New Roman" w:hAnsi="Times New Roman"/>
          <w:sz w:val="26"/>
          <w:szCs w:val="26"/>
          <w:lang w:val="ru-RU"/>
        </w:rPr>
        <w:t>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</w:p>
    <w:p w:rsidR="00664234" w:rsidRDefault="00664234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2A0416">
        <w:rPr>
          <w:rFonts w:ascii="Times New Roman" w:hAnsi="Times New Roman"/>
          <w:sz w:val="26"/>
          <w:szCs w:val="26"/>
          <w:lang w:val="ru-RU"/>
        </w:rPr>
        <w:t>оселения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</w:p>
    <w:p w:rsidR="002A0416" w:rsidRPr="00664234" w:rsidRDefault="00664234" w:rsidP="00664234">
      <w:pPr>
        <w:pStyle w:val="ac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="002A0416">
        <w:rPr>
          <w:rFonts w:ascii="Times New Roman" w:hAnsi="Times New Roman"/>
          <w:sz w:val="26"/>
          <w:szCs w:val="26"/>
          <w:lang w:val="ru-RU"/>
        </w:rPr>
        <w:t>айона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B73E22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8205B">
        <w:rPr>
          <w:rFonts w:ascii="Times New Roman" w:hAnsi="Times New Roman"/>
          <w:sz w:val="26"/>
          <w:szCs w:val="26"/>
          <w:lang w:val="ru-RU"/>
        </w:rPr>
        <w:t>Т.П.Быкова</w:t>
      </w:r>
    </w:p>
    <w:p w:rsidR="002A0416" w:rsidRDefault="002A0416" w:rsidP="002A0416">
      <w:pPr>
        <w:jc w:val="both"/>
        <w:rPr>
          <w:sz w:val="26"/>
          <w:szCs w:val="26"/>
        </w:rPr>
      </w:pPr>
    </w:p>
    <w:p w:rsidR="002A0416" w:rsidRDefault="002A0416" w:rsidP="002A0416">
      <w:pPr>
        <w:pStyle w:val="aa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a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412035" w:rsidRDefault="00412035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B73E22" w:rsidRDefault="00B73E22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18205B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Ерыше</w:t>
      </w:r>
      <w:r w:rsidR="00B73E22">
        <w:rPr>
          <w:rFonts w:ascii="Times New Roman" w:hAnsi="Times New Roman"/>
          <w:sz w:val="26"/>
          <w:szCs w:val="26"/>
          <w:lang w:val="ru-RU"/>
        </w:rPr>
        <w:t>вского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c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296A7A" w:rsidP="000246E7">
      <w:pPr>
        <w:pStyle w:val="aa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от    </w:t>
      </w:r>
      <w:r w:rsidR="0018205B">
        <w:rPr>
          <w:rFonts w:ascii="Times New Roman" w:hAnsi="Times New Roman"/>
          <w:sz w:val="26"/>
          <w:szCs w:val="26"/>
          <w:lang w:val="ru-RU"/>
        </w:rPr>
        <w:t>30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="0018205B">
        <w:rPr>
          <w:rFonts w:ascii="Times New Roman" w:hAnsi="Times New Roman"/>
          <w:sz w:val="26"/>
          <w:szCs w:val="26"/>
          <w:lang w:val="ru-RU"/>
        </w:rPr>
        <w:t>10</w:t>
      </w:r>
      <w:r w:rsidR="00AF1599">
        <w:rPr>
          <w:rFonts w:ascii="Times New Roman" w:hAnsi="Times New Roman"/>
          <w:sz w:val="26"/>
          <w:szCs w:val="26"/>
          <w:lang w:val="ru-RU"/>
        </w:rPr>
        <w:t>.202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="0018205B">
        <w:rPr>
          <w:rFonts w:ascii="Times New Roman" w:hAnsi="Times New Roman"/>
          <w:sz w:val="26"/>
          <w:szCs w:val="26"/>
          <w:lang w:val="ru-RU"/>
        </w:rPr>
        <w:t>г.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18205B">
        <w:rPr>
          <w:rFonts w:ascii="Times New Roman" w:hAnsi="Times New Roman"/>
          <w:sz w:val="26"/>
          <w:szCs w:val="26"/>
          <w:lang w:val="ru-RU"/>
        </w:rPr>
        <w:t>294</w:t>
      </w:r>
    </w:p>
    <w:p w:rsidR="002A0416" w:rsidRDefault="002A0416" w:rsidP="002A0416">
      <w:pPr>
        <w:pStyle w:val="ac"/>
        <w:jc w:val="right"/>
        <w:rPr>
          <w:rFonts w:ascii="Times New Roman" w:hAnsi="Times New Roman"/>
          <w:sz w:val="24"/>
          <w:szCs w:val="24"/>
          <w:lang w:val="ru-RU"/>
        </w:rPr>
      </w:pPr>
      <w:r w:rsidRPr="000246E7">
        <w:rPr>
          <w:rFonts w:ascii="Times New Roman" w:hAnsi="Times New Roman"/>
          <w:sz w:val="24"/>
          <w:szCs w:val="24"/>
          <w:lang w:val="ru-RU"/>
        </w:rPr>
        <w:t>ПРОЕКТ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18205B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ЕРЫШЕ</w:t>
      </w:r>
      <w:r w:rsidR="00B73E22">
        <w:rPr>
          <w:rFonts w:eastAsia="Times New Roman"/>
          <w:b/>
          <w:sz w:val="26"/>
          <w:szCs w:val="26"/>
        </w:rPr>
        <w:t>ВСКОГО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r w:rsidRPr="00E80F9A">
        <w:rPr>
          <w:rFonts w:eastAsia="Times New Roman"/>
          <w:b/>
          <w:spacing w:val="40"/>
          <w:sz w:val="32"/>
          <w:szCs w:val="32"/>
        </w:rPr>
        <w:t>Р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B73E22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</w:t>
      </w:r>
      <w:r w:rsidR="00664234" w:rsidRPr="00E80F9A">
        <w:rPr>
          <w:rFonts w:eastAsia="Times New Roman"/>
          <w:sz w:val="26"/>
          <w:szCs w:val="26"/>
          <w:u w:val="single"/>
        </w:rPr>
        <w:t xml:space="preserve">т    </w:t>
      </w:r>
      <w:r w:rsidR="00664234">
        <w:rPr>
          <w:rFonts w:eastAsia="Times New Roman"/>
          <w:sz w:val="26"/>
          <w:szCs w:val="26"/>
          <w:u w:val="single"/>
        </w:rPr>
        <w:t>______</w:t>
      </w:r>
      <w:r w:rsidR="00664234" w:rsidRPr="00E80F9A">
        <w:rPr>
          <w:rFonts w:eastAsia="Times New Roman"/>
          <w:sz w:val="26"/>
          <w:szCs w:val="26"/>
          <w:u w:val="single"/>
        </w:rPr>
        <w:t>№</w:t>
      </w:r>
      <w:r w:rsidR="006847F9">
        <w:rPr>
          <w:rFonts w:eastAsia="Times New Roman"/>
          <w:sz w:val="26"/>
          <w:szCs w:val="26"/>
          <w:u w:val="single"/>
        </w:rPr>
        <w:t>____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с. </w:t>
      </w:r>
      <w:r w:rsidR="000902EF">
        <w:rPr>
          <w:rFonts w:eastAsia="Times New Roman"/>
          <w:sz w:val="24"/>
          <w:szCs w:val="24"/>
        </w:rPr>
        <w:t>Ерышевка</w:t>
      </w:r>
    </w:p>
    <w:p w:rsidR="000246E7" w:rsidRDefault="000246E7" w:rsidP="00664234">
      <w:pPr>
        <w:spacing w:line="240" w:lineRule="auto"/>
        <w:jc w:val="both"/>
      </w:pP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r w:rsidR="000902EF">
        <w:rPr>
          <w:rFonts w:ascii="Times New Roman" w:hAnsi="Times New Roman"/>
          <w:sz w:val="26"/>
          <w:szCs w:val="26"/>
          <w:lang w:val="ru-RU"/>
        </w:rPr>
        <w:t>Ерыше</w:t>
      </w:r>
      <w:r w:rsidR="00B73E22">
        <w:rPr>
          <w:rFonts w:ascii="Times New Roman" w:hAnsi="Times New Roman"/>
          <w:sz w:val="26"/>
          <w:szCs w:val="26"/>
          <w:lang w:val="ru-RU"/>
        </w:rPr>
        <w:t>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    сельского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6847F9" w:rsidRDefault="006847F9" w:rsidP="000246E7">
      <w:pPr>
        <w:pStyle w:val="ac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r w:rsidR="000902EF">
        <w:rPr>
          <w:rFonts w:ascii="Times New Roman" w:hAnsi="Times New Roman"/>
          <w:sz w:val="26"/>
          <w:szCs w:val="26"/>
          <w:lang w:val="ru-RU"/>
        </w:rPr>
        <w:t>Ерыше</w:t>
      </w:r>
      <w:r w:rsidR="00B73E22">
        <w:rPr>
          <w:rFonts w:ascii="Times New Roman" w:hAnsi="Times New Roman"/>
          <w:sz w:val="26"/>
          <w:szCs w:val="26"/>
          <w:lang w:val="ru-RU"/>
        </w:rPr>
        <w:t>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r w:rsidR="000902EF">
        <w:rPr>
          <w:rFonts w:ascii="Times New Roman" w:hAnsi="Times New Roman"/>
          <w:sz w:val="26"/>
          <w:szCs w:val="26"/>
          <w:lang w:val="ru-RU"/>
        </w:rPr>
        <w:t>Ерыше</w:t>
      </w:r>
      <w:r w:rsidR="00B73E22">
        <w:rPr>
          <w:rFonts w:ascii="Times New Roman" w:hAnsi="Times New Roman"/>
          <w:sz w:val="26"/>
          <w:szCs w:val="26"/>
          <w:lang w:val="ru-RU"/>
        </w:rPr>
        <w:t>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ED5FFF" w:rsidRDefault="000246E7" w:rsidP="000246E7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246E7" w:rsidRPr="00ED5FFF" w:rsidRDefault="000246E7" w:rsidP="00ED5FFF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r w:rsidR="000902EF">
        <w:rPr>
          <w:rFonts w:ascii="Times New Roman" w:hAnsi="Times New Roman"/>
          <w:sz w:val="26"/>
          <w:szCs w:val="26"/>
          <w:lang w:val="ru-RU"/>
        </w:rPr>
        <w:t>Ерыше</w:t>
      </w:r>
      <w:r w:rsidR="00B73E22" w:rsidRPr="00ED5FFF">
        <w:rPr>
          <w:rFonts w:ascii="Times New Roman" w:hAnsi="Times New Roman"/>
          <w:sz w:val="26"/>
          <w:szCs w:val="26"/>
          <w:lang w:val="ru-RU"/>
        </w:rPr>
        <w:t>вского</w:t>
      </w:r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ED5FFF" w:rsidRDefault="000246E7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="00BD229B"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>3.</w:t>
      </w:r>
      <w:r w:rsidR="00A1006F" w:rsidRPr="00ED5FFF">
        <w:rPr>
          <w:sz w:val="26"/>
          <w:szCs w:val="26"/>
        </w:rPr>
        <w:t xml:space="preserve"> </w:t>
      </w:r>
      <w:r w:rsidR="00412035" w:rsidRPr="00ED5FFF">
        <w:rPr>
          <w:sz w:val="26"/>
          <w:szCs w:val="26"/>
        </w:rPr>
        <w:t xml:space="preserve"> </w:t>
      </w:r>
      <w:r w:rsidRPr="00ED5FFF">
        <w:rPr>
          <w:rFonts w:eastAsia="Calibri"/>
          <w:sz w:val="26"/>
          <w:szCs w:val="26"/>
        </w:rPr>
        <w:t>О</w:t>
      </w:r>
      <w:r w:rsidR="000902EF">
        <w:rPr>
          <w:rFonts w:eastAsia="Calibri"/>
          <w:sz w:val="26"/>
          <w:szCs w:val="26"/>
        </w:rPr>
        <w:t>бнародо</w:t>
      </w:r>
      <w:r w:rsidRPr="00ED5FFF">
        <w:rPr>
          <w:rFonts w:eastAsia="Calibri"/>
          <w:sz w:val="26"/>
          <w:szCs w:val="26"/>
        </w:rPr>
        <w:t>вать настоящее решение после его государственной регистрации.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0246E7" w:rsidRPr="00ED5FFF" w:rsidRDefault="000246E7" w:rsidP="00966180">
      <w:pPr>
        <w:pStyle w:val="ac"/>
        <w:jc w:val="both"/>
        <w:rPr>
          <w:sz w:val="26"/>
          <w:szCs w:val="26"/>
          <w:lang w:val="ru-RU"/>
        </w:rPr>
      </w:pP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r w:rsidR="000902EF">
        <w:rPr>
          <w:rFonts w:ascii="Times New Roman" w:hAnsi="Times New Roman"/>
          <w:sz w:val="26"/>
          <w:szCs w:val="26"/>
          <w:lang w:val="ru-RU"/>
        </w:rPr>
        <w:t>Ерыше</w:t>
      </w:r>
      <w:r w:rsidR="00B73E22" w:rsidRPr="00ED5FFF">
        <w:rPr>
          <w:rFonts w:ascii="Times New Roman" w:hAnsi="Times New Roman"/>
          <w:sz w:val="26"/>
          <w:szCs w:val="26"/>
          <w:lang w:val="ru-RU"/>
        </w:rPr>
        <w:t>вского</w:t>
      </w:r>
      <w:r w:rsidRPr="00ED5FFF">
        <w:rPr>
          <w:rFonts w:ascii="Times New Roman" w:hAnsi="Times New Roman"/>
          <w:sz w:val="26"/>
          <w:szCs w:val="26"/>
          <w:lang w:val="ru-RU"/>
        </w:rPr>
        <w:t xml:space="preserve">      сельского</w:t>
      </w:r>
    </w:p>
    <w:p w:rsidR="006847F9" w:rsidRPr="00ED5FFF" w:rsidRDefault="006847F9" w:rsidP="006847F9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6847F9" w:rsidRDefault="006847F9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                    </w:t>
      </w:r>
      <w:r w:rsidR="000902EF">
        <w:rPr>
          <w:rFonts w:ascii="Times New Roman" w:hAnsi="Times New Roman"/>
          <w:sz w:val="26"/>
          <w:szCs w:val="26"/>
          <w:lang w:val="ru-RU"/>
        </w:rPr>
        <w:t>Т.П.Быкова</w:t>
      </w:r>
    </w:p>
    <w:p w:rsidR="00966180" w:rsidRDefault="00966180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966180" w:rsidRPr="00B73E22" w:rsidRDefault="00966180" w:rsidP="00B73E22">
      <w:pPr>
        <w:pStyle w:val="ac"/>
        <w:rPr>
          <w:sz w:val="26"/>
          <w:szCs w:val="26"/>
          <w:lang w:val="ru-RU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r w:rsidR="003D63F9">
        <w:rPr>
          <w:sz w:val="26"/>
          <w:szCs w:val="26"/>
        </w:rPr>
        <w:t>Ерыше</w:t>
      </w:r>
      <w:r w:rsidR="00B73E22">
        <w:rPr>
          <w:sz w:val="26"/>
          <w:szCs w:val="26"/>
        </w:rPr>
        <w:t>вского</w:t>
      </w:r>
      <w:r w:rsidR="006847F9">
        <w:rPr>
          <w:sz w:val="26"/>
          <w:szCs w:val="26"/>
        </w:rPr>
        <w:t xml:space="preserve"> </w:t>
      </w:r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</w:t>
      </w:r>
      <w:r w:rsidR="006847F9">
        <w:rPr>
          <w:sz w:val="26"/>
          <w:szCs w:val="26"/>
        </w:rPr>
        <w:t>______</w:t>
      </w:r>
      <w:r w:rsidRPr="00B52FDD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3D63F9">
        <w:rPr>
          <w:b/>
          <w:sz w:val="26"/>
          <w:szCs w:val="26"/>
        </w:rPr>
        <w:t>ЕРЫШЕ</w:t>
      </w:r>
      <w:r w:rsidR="00B73E22">
        <w:rPr>
          <w:b/>
          <w:sz w:val="26"/>
          <w:szCs w:val="26"/>
        </w:rPr>
        <w:t>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6A5E7D" w:rsidRPr="00D7434B" w:rsidRDefault="006A5E7D" w:rsidP="00ED5FFF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D7434B">
        <w:rPr>
          <w:b/>
          <w:bCs/>
          <w:sz w:val="26"/>
          <w:szCs w:val="26"/>
        </w:rPr>
        <w:t>В с</w:t>
      </w:r>
      <w:r w:rsidR="008B2BB2" w:rsidRPr="00D7434B">
        <w:rPr>
          <w:b/>
          <w:bCs/>
          <w:sz w:val="26"/>
          <w:szCs w:val="26"/>
        </w:rPr>
        <w:t>тать</w:t>
      </w:r>
      <w:r w:rsidRPr="00D7434B">
        <w:rPr>
          <w:b/>
          <w:bCs/>
          <w:sz w:val="26"/>
          <w:szCs w:val="26"/>
        </w:rPr>
        <w:t>е</w:t>
      </w:r>
      <w:r w:rsidR="008B2BB2" w:rsidRPr="00D7434B">
        <w:rPr>
          <w:b/>
          <w:bCs/>
          <w:sz w:val="26"/>
          <w:szCs w:val="26"/>
        </w:rPr>
        <w:t xml:space="preserve"> 9</w:t>
      </w:r>
      <w:r w:rsidRPr="00D7434B">
        <w:rPr>
          <w:b/>
          <w:bCs/>
          <w:sz w:val="26"/>
          <w:szCs w:val="26"/>
        </w:rPr>
        <w:t>:</w:t>
      </w:r>
    </w:p>
    <w:p w:rsidR="006A5E7D" w:rsidRPr="00D7434B" w:rsidRDefault="006A5E7D" w:rsidP="00ED5FF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а) п</w:t>
      </w:r>
      <w:r w:rsidR="00D05E46" w:rsidRPr="00D7434B">
        <w:rPr>
          <w:bCs/>
          <w:sz w:val="26"/>
          <w:szCs w:val="26"/>
        </w:rPr>
        <w:t>ункт 23</w:t>
      </w:r>
      <w:r w:rsidR="00D05E46" w:rsidRPr="00D7434B">
        <w:rPr>
          <w:b/>
          <w:bCs/>
          <w:sz w:val="26"/>
          <w:szCs w:val="26"/>
        </w:rPr>
        <w:t xml:space="preserve"> </w:t>
      </w:r>
      <w:r w:rsidRPr="00D7434B">
        <w:rPr>
          <w:bCs/>
          <w:sz w:val="26"/>
          <w:szCs w:val="26"/>
        </w:rPr>
        <w:t>изложить в следующей редакции:</w:t>
      </w:r>
    </w:p>
    <w:p w:rsidR="00ED5FFF" w:rsidRPr="00D7434B" w:rsidRDefault="006A5E7D" w:rsidP="00ED5FFF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D7434B">
        <w:rPr>
          <w:sz w:val="26"/>
          <w:szCs w:val="26"/>
        </w:rPr>
        <w:t xml:space="preserve">«23) </w:t>
      </w:r>
      <w:r w:rsidR="00D05E46" w:rsidRPr="00D7434B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ED5FFF">
        <w:rPr>
          <w:sz w:val="26"/>
          <w:szCs w:val="26"/>
        </w:rPr>
        <w:t>;»</w:t>
      </w:r>
      <w:r w:rsidR="00016F34">
        <w:rPr>
          <w:sz w:val="26"/>
          <w:szCs w:val="26"/>
        </w:rPr>
        <w:t>;</w:t>
      </w:r>
    </w:p>
    <w:p w:rsidR="006A5E7D" w:rsidRPr="00D7434B" w:rsidRDefault="006A5E7D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D7434B">
        <w:rPr>
          <w:bCs/>
          <w:sz w:val="26"/>
          <w:szCs w:val="26"/>
        </w:rPr>
        <w:t>б) дополнить пунктом 30 следующего содержания:</w:t>
      </w:r>
    </w:p>
    <w:p w:rsidR="007D3D40" w:rsidRPr="00D7434B" w:rsidRDefault="008B2BB2" w:rsidP="00ED5FFF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D7434B">
        <w:rPr>
          <w:bCs/>
          <w:sz w:val="26"/>
          <w:szCs w:val="26"/>
        </w:rPr>
        <w:t>«30)</w:t>
      </w:r>
      <w:r w:rsidRPr="00D7434B">
        <w:rPr>
          <w:b/>
          <w:bCs/>
          <w:sz w:val="26"/>
          <w:szCs w:val="26"/>
        </w:rPr>
        <w:t xml:space="preserve"> </w:t>
      </w:r>
      <w:r w:rsidRPr="00D7434B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</w:t>
      </w:r>
      <w:r w:rsidRPr="00ED5FFF">
        <w:rPr>
          <w:sz w:val="26"/>
          <w:szCs w:val="26"/>
          <w:shd w:val="clear" w:color="auto" w:fill="FFFFFF"/>
        </w:rPr>
        <w:t>м </w:t>
      </w:r>
      <w:hyperlink r:id="rId6" w:history="1">
        <w:r w:rsidRPr="00ED5FFF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434B">
        <w:rPr>
          <w:sz w:val="26"/>
          <w:szCs w:val="26"/>
          <w:shd w:val="clear" w:color="auto" w:fill="FFFFFF"/>
        </w:rPr>
        <w:t> от 7 июля 2003 года N 112-ФЗ "О личном подсобном хозяй</w:t>
      </w:r>
      <w:r w:rsidR="007D3D40" w:rsidRPr="00D7434B">
        <w:rPr>
          <w:sz w:val="26"/>
          <w:szCs w:val="26"/>
          <w:shd w:val="clear" w:color="auto" w:fill="FFFFFF"/>
        </w:rPr>
        <w:t>стве", в похозяйственных книгах</w:t>
      </w:r>
      <w:r w:rsidR="006A5E7D" w:rsidRPr="00D7434B">
        <w:rPr>
          <w:sz w:val="26"/>
          <w:szCs w:val="26"/>
          <w:shd w:val="clear" w:color="auto" w:fill="FFFFFF"/>
        </w:rPr>
        <w:t>.».</w:t>
      </w:r>
    </w:p>
    <w:p w:rsidR="006A5E7D" w:rsidRPr="00D7434B" w:rsidRDefault="006A5E7D" w:rsidP="00ED5FF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7434B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296A7A" w:rsidRPr="00895D32" w:rsidRDefault="006A5E7D" w:rsidP="00ED5FFF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895D32">
        <w:rPr>
          <w:rFonts w:ascii="Times New Roman" w:hAnsi="Times New Roman"/>
          <w:sz w:val="26"/>
          <w:szCs w:val="26"/>
          <w:lang w:val="ru-RU"/>
        </w:rPr>
        <w:t>а) п</w:t>
      </w:r>
      <w:r w:rsidR="00296A7A" w:rsidRPr="00895D32">
        <w:rPr>
          <w:rFonts w:ascii="Times New Roman" w:hAnsi="Times New Roman"/>
          <w:sz w:val="26"/>
          <w:szCs w:val="26"/>
          <w:lang w:val="ru-RU"/>
        </w:rPr>
        <w:t xml:space="preserve">ункт 11 части 1 изложить в следующей редакции: </w:t>
      </w:r>
    </w:p>
    <w:p w:rsidR="00296A7A" w:rsidRPr="00895D32" w:rsidRDefault="00296A7A" w:rsidP="00222D2B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895D32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895D32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  <w:r w:rsidR="006A5E7D" w:rsidRPr="00895D32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490D87" w:rsidRPr="00895D32" w:rsidRDefault="006A5E7D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895D32">
        <w:rPr>
          <w:rFonts w:ascii="Times New Roman" w:hAnsi="Times New Roman"/>
          <w:sz w:val="26"/>
          <w:szCs w:val="26"/>
          <w:lang w:val="ru-RU"/>
        </w:rPr>
        <w:t xml:space="preserve">б) </w:t>
      </w:r>
      <w:r w:rsidR="00490D87" w:rsidRPr="00895D32">
        <w:rPr>
          <w:rFonts w:ascii="Times New Roman" w:hAnsi="Times New Roman"/>
          <w:sz w:val="26"/>
          <w:szCs w:val="26"/>
          <w:lang w:val="ru-RU"/>
        </w:rPr>
        <w:t xml:space="preserve">в пункте 12 части 1 слова «федеральными законами» заменить словами «Федеральным законом от 06.10.2003 № 131-ФЗ «Об общих принципах </w:t>
      </w:r>
      <w:r w:rsidRPr="00895D32">
        <w:rPr>
          <w:rFonts w:ascii="Times New Roman" w:hAnsi="Times New Roman"/>
          <w:sz w:val="26"/>
          <w:szCs w:val="26"/>
          <w:lang w:val="ru-RU"/>
        </w:rPr>
        <w:t>о</w:t>
      </w:r>
      <w:r w:rsidR="00490D87" w:rsidRPr="00895D32">
        <w:rPr>
          <w:rFonts w:ascii="Times New Roman" w:hAnsi="Times New Roman"/>
          <w:sz w:val="26"/>
          <w:szCs w:val="26"/>
          <w:lang w:val="ru-RU"/>
        </w:rPr>
        <w:t>рганизации местного самоуправления в Российской Федерации»</w:t>
      </w:r>
      <w:r w:rsidRPr="00895D32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895D32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895D32">
        <w:rPr>
          <w:rFonts w:ascii="Times New Roman" w:hAnsi="Times New Roman"/>
          <w:b/>
          <w:sz w:val="26"/>
          <w:szCs w:val="26"/>
          <w:lang w:val="ru-RU"/>
        </w:rPr>
        <w:t>3</w:t>
      </w:r>
      <w:r w:rsidR="00296A7A" w:rsidRPr="00895D32">
        <w:rPr>
          <w:rFonts w:ascii="Times New Roman" w:hAnsi="Times New Roman"/>
          <w:b/>
          <w:sz w:val="26"/>
          <w:szCs w:val="26"/>
          <w:lang w:val="ru-RU"/>
        </w:rPr>
        <w:t>.</w:t>
      </w:r>
      <w:r w:rsidR="00296A7A" w:rsidRPr="00895D3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895D32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="00296A7A" w:rsidRPr="00895D32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296A7A" w:rsidRPr="00895D32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895D32">
        <w:rPr>
          <w:rFonts w:ascii="Times New Roman" w:hAnsi="Times New Roman"/>
          <w:b/>
          <w:sz w:val="26"/>
          <w:szCs w:val="26"/>
          <w:lang w:val="ru-RU"/>
        </w:rPr>
        <w:t>4</w:t>
      </w:r>
      <w:r w:rsidR="00296A7A" w:rsidRPr="00895D32">
        <w:rPr>
          <w:rFonts w:ascii="Times New Roman" w:hAnsi="Times New Roman"/>
          <w:b/>
          <w:sz w:val="26"/>
          <w:szCs w:val="26"/>
          <w:lang w:val="ru-RU"/>
        </w:rPr>
        <w:t>. В части 5 статьи 17.1</w:t>
      </w:r>
      <w:r w:rsidR="00296A7A" w:rsidRPr="00895D3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895D32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895D32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895D32">
        <w:rPr>
          <w:rFonts w:ascii="Times New Roman" w:hAnsi="Times New Roman"/>
          <w:b/>
          <w:bCs/>
          <w:sz w:val="26"/>
          <w:szCs w:val="26"/>
          <w:lang w:val="ru-RU"/>
        </w:rPr>
        <w:t>5</w:t>
      </w:r>
      <w:r w:rsidR="00296A7A" w:rsidRPr="00895D32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="00296A7A" w:rsidRPr="00895D32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296A7A" w:rsidRPr="00895D32" w:rsidRDefault="00ED5FFF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895D32">
        <w:rPr>
          <w:rFonts w:ascii="Times New Roman" w:hAnsi="Times New Roman"/>
          <w:sz w:val="26"/>
          <w:szCs w:val="26"/>
          <w:lang w:val="ru-RU"/>
        </w:rPr>
        <w:t>а</w:t>
      </w:r>
      <w:r w:rsidR="00296A7A" w:rsidRPr="00895D32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895D3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895D32"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="00296A7A" w:rsidRPr="00895D32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296A7A" w:rsidRPr="00895D32" w:rsidRDefault="00ED5FFF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895D32">
        <w:rPr>
          <w:rFonts w:ascii="Times New Roman" w:hAnsi="Times New Roman"/>
          <w:sz w:val="26"/>
          <w:szCs w:val="26"/>
          <w:lang w:val="ru-RU"/>
        </w:rPr>
        <w:t>б</w:t>
      </w:r>
      <w:r w:rsidR="00296A7A" w:rsidRPr="00895D32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895D32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895D32"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="00296A7A" w:rsidRPr="00895D32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895D32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895D32">
        <w:rPr>
          <w:rFonts w:ascii="Times New Roman" w:hAnsi="Times New Roman"/>
          <w:b/>
          <w:sz w:val="26"/>
          <w:szCs w:val="26"/>
          <w:lang w:val="ru-RU"/>
        </w:rPr>
        <w:t>6</w:t>
      </w:r>
      <w:r w:rsidR="00296A7A" w:rsidRPr="00895D32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="00296A7A" w:rsidRPr="00895D32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895D32">
        <w:rPr>
          <w:rFonts w:ascii="Times New Roman" w:hAnsi="Times New Roman"/>
          <w:b/>
          <w:sz w:val="26"/>
          <w:szCs w:val="26"/>
          <w:lang w:val="ru-RU"/>
        </w:rPr>
        <w:t>7</w:t>
      </w:r>
      <w:r w:rsidR="00296A7A" w:rsidRPr="00895D32">
        <w:rPr>
          <w:rFonts w:ascii="Times New Roman" w:hAnsi="Times New Roman"/>
          <w:b/>
          <w:sz w:val="26"/>
          <w:szCs w:val="26"/>
          <w:lang w:val="ru-RU"/>
        </w:rPr>
        <w:t>. Часть 4 статьи 33 дополнить пунктом 10.1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296A7A" w:rsidRPr="00B73E22" w:rsidRDefault="00296A7A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3E22">
        <w:rPr>
          <w:rFonts w:ascii="Times New Roman" w:hAnsi="Times New Roman"/>
          <w:sz w:val="26"/>
          <w:szCs w:val="26"/>
          <w:lang w:val="ru-RU"/>
        </w:rPr>
        <w:t xml:space="preserve">«10.1) </w:t>
      </w:r>
      <w:r w:rsidRPr="00B73E22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агента;».</w:t>
      </w:r>
    </w:p>
    <w:p w:rsidR="00296A7A" w:rsidRDefault="008B2BB2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="00296A7A" w:rsidRPr="00C069B5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E95ED3" w:rsidRPr="00E95ED3">
        <w:rPr>
          <w:rFonts w:ascii="Times New Roman" w:hAnsi="Times New Roman"/>
          <w:sz w:val="26"/>
          <w:szCs w:val="26"/>
          <w:highlight w:val="yellow"/>
          <w:lang w:val="ru-RU"/>
        </w:rPr>
        <w:t>словосочетанием «официальному обнародованию»</w:t>
      </w:r>
      <w:r w:rsidR="00296A7A" w:rsidRPr="00E95ED3">
        <w:rPr>
          <w:rFonts w:ascii="Times New Roman" w:hAnsi="Times New Roman"/>
          <w:bCs/>
          <w:sz w:val="26"/>
          <w:szCs w:val="26"/>
          <w:highlight w:val="yellow"/>
          <w:lang w:val="ru-RU"/>
        </w:rPr>
        <w:t>.</w:t>
      </w:r>
    </w:p>
    <w:p w:rsidR="00296A7A" w:rsidRDefault="008B2BB2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10</w:t>
      </w:r>
      <w:r w:rsidR="00296A7A" w:rsidRPr="00C069B5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«официальным обнародованием».</w:t>
      </w:r>
    </w:p>
    <w:p w:rsidR="00296A7A" w:rsidRPr="00C069B5" w:rsidRDefault="008B2BB2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11</w:t>
      </w:r>
      <w:r w:rsidR="00296A7A" w:rsidRPr="00C069B5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296A7A" w:rsidRPr="00C069B5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«официально обнародовать».</w:t>
      </w:r>
    </w:p>
    <w:p w:rsidR="00296A7A" w:rsidRPr="00EB6C03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8117F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2</w:t>
      </w:r>
      <w:r w:rsidRPr="0068117F">
        <w:rPr>
          <w:rFonts w:ascii="Times New Roman" w:hAnsi="Times New Roman"/>
          <w:b/>
          <w:sz w:val="26"/>
          <w:szCs w:val="26"/>
          <w:lang w:val="ru-RU"/>
        </w:rPr>
        <w:t>. В части 2 стать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и 45 </w:t>
      </w:r>
      <w:r w:rsidRPr="00EB6C03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296A7A" w:rsidRPr="00D7434B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3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B6C0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7434B">
        <w:rPr>
          <w:rFonts w:ascii="Times New Roman" w:hAnsi="Times New Roman"/>
          <w:b/>
          <w:sz w:val="26"/>
          <w:szCs w:val="26"/>
          <w:lang w:val="ru-RU"/>
        </w:rPr>
        <w:t>45</w:t>
      </w:r>
      <w:r w:rsidRPr="00D7434B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</w:t>
      </w:r>
      <w:r w:rsidRPr="00D7434B">
        <w:rPr>
          <w:rFonts w:ascii="Times New Roman" w:hAnsi="Times New Roman"/>
          <w:sz w:val="26"/>
          <w:szCs w:val="26"/>
          <w:lang w:val="ru-RU"/>
        </w:rPr>
        <w:t>актов в официальном издании</w:t>
      </w:r>
      <w:r w:rsidR="009D3CF0" w:rsidRPr="00D7434B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 xml:space="preserve">Воронежской области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«Павловский муниципальный В</w:t>
      </w:r>
      <w:r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B42280">
        <w:rPr>
          <w:rFonts w:ascii="Times New Roman" w:hAnsi="Times New Roman"/>
          <w:sz w:val="26"/>
          <w:szCs w:val="26"/>
          <w:lang w:val="ru-RU"/>
        </w:rPr>
        <w:t xml:space="preserve">  либо в Павловской районной  общественно-политической  газете «Вести Придонья»</w:t>
      </w:r>
      <w:r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B6C03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B6C03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r w:rsidR="00BA18EA">
        <w:rPr>
          <w:rFonts w:ascii="Times New Roman" w:hAnsi="Times New Roman"/>
          <w:sz w:val="26"/>
          <w:szCs w:val="26"/>
          <w:lang w:val="ru-RU"/>
        </w:rPr>
        <w:t>Ерыше</w:t>
      </w:r>
      <w:r w:rsidR="00B73E22">
        <w:rPr>
          <w:rFonts w:ascii="Times New Roman" w:hAnsi="Times New Roman"/>
          <w:sz w:val="26"/>
          <w:szCs w:val="26"/>
          <w:lang w:val="ru-RU"/>
        </w:rPr>
        <w:t>вского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EB6C03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6C03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 w:rsidR="00BA18EA">
        <w:rPr>
          <w:rFonts w:ascii="Times New Roman" w:hAnsi="Times New Roman"/>
          <w:sz w:val="26"/>
          <w:szCs w:val="26"/>
          <w:lang w:val="ru-RU"/>
        </w:rPr>
        <w:t>Ерыше</w:t>
      </w:r>
      <w:r w:rsidR="00B73E22">
        <w:rPr>
          <w:rFonts w:ascii="Times New Roman" w:hAnsi="Times New Roman"/>
          <w:sz w:val="26"/>
          <w:szCs w:val="26"/>
          <w:lang w:val="ru-RU"/>
        </w:rPr>
        <w:t>вского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акте.</w:t>
      </w:r>
      <w:r w:rsidR="00840821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B73E22" w:rsidRDefault="00296A7A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8B2BB2">
        <w:rPr>
          <w:rFonts w:ascii="Times New Roman" w:eastAsia="Calibri" w:hAnsi="Times New Roman"/>
          <w:b/>
          <w:bCs/>
          <w:sz w:val="26"/>
          <w:szCs w:val="26"/>
          <w:lang w:val="ru-RU"/>
        </w:rPr>
        <w:t>4</w:t>
      </w:r>
      <w:r w:rsidRPr="00B73E22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3E22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ED5FFF" w:rsidRDefault="00296A7A" w:rsidP="00ED5FFF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«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>Стать</w:t>
      </w:r>
      <w:r w:rsidR="00ED5FFF">
        <w:rPr>
          <w:rFonts w:ascii="Times New Roman" w:hAnsi="Times New Roman"/>
          <w:b/>
          <w:sz w:val="26"/>
          <w:szCs w:val="26"/>
          <w:lang w:val="ru-RU"/>
        </w:rPr>
        <w:t>я</w:t>
      </w:r>
      <w:r w:rsidR="00ED5FFF" w:rsidRPr="00B73E22">
        <w:rPr>
          <w:rFonts w:ascii="Times New Roman" w:hAnsi="Times New Roman"/>
          <w:b/>
          <w:sz w:val="26"/>
          <w:szCs w:val="26"/>
          <w:lang w:val="ru-RU"/>
        </w:rPr>
        <w:t xml:space="preserve"> 46. Порядок опубликования и обнародования </w:t>
      </w:r>
      <w:r w:rsidR="00ED5FFF" w:rsidRPr="00B73E22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1. Официальным опубликованием муниципального правового акта или соглашения, заключенного между </w:t>
      </w:r>
      <w:r w:rsidRPr="00D7434B">
        <w:rPr>
          <w:rFonts w:ascii="Times New Roman" w:hAnsi="Times New Roman"/>
          <w:sz w:val="26"/>
          <w:szCs w:val="26"/>
          <w:lang w:val="ru-RU"/>
        </w:rPr>
        <w:t>органами местного самоуправления, считается первая публикация его полного текста 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 официальном издании органов местного самоуправления Павловского муниципального района </w:t>
      </w:r>
      <w:r w:rsidR="00D7434B" w:rsidRPr="00D7434B">
        <w:rPr>
          <w:rFonts w:ascii="Times New Roman" w:hAnsi="Times New Roman"/>
          <w:sz w:val="26"/>
          <w:szCs w:val="26"/>
          <w:lang w:val="ru-RU"/>
        </w:rPr>
        <w:t>Воронежской области</w:t>
      </w:r>
      <w:r w:rsidR="00066086" w:rsidRPr="00D7434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 xml:space="preserve">«Павловский муниципальный </w:t>
      </w:r>
      <w:r w:rsidR="00966180" w:rsidRPr="00D7434B">
        <w:rPr>
          <w:rFonts w:ascii="Times New Roman" w:hAnsi="Times New Roman"/>
          <w:sz w:val="26"/>
          <w:szCs w:val="26"/>
          <w:lang w:val="ru-RU"/>
        </w:rPr>
        <w:t>В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естник»</w:t>
      </w:r>
      <w:r w:rsidR="00B42280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="00066086" w:rsidRPr="00D7434B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r w:rsidR="00BA18EA">
        <w:rPr>
          <w:rFonts w:ascii="Times New Roman" w:hAnsi="Times New Roman"/>
          <w:sz w:val="26"/>
          <w:szCs w:val="26"/>
          <w:lang w:val="ru-RU"/>
        </w:rPr>
        <w:t>Ерыше</w:t>
      </w:r>
      <w:r w:rsidR="00B73E22">
        <w:rPr>
          <w:rFonts w:ascii="Times New Roman" w:hAnsi="Times New Roman"/>
          <w:sz w:val="26"/>
          <w:szCs w:val="26"/>
          <w:lang w:val="ru-RU"/>
        </w:rPr>
        <w:t>вского</w:t>
      </w:r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06608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Соглашения, заключенные между органами местного самоуправления опубликовываются не позднее чем через 15 дней со дня заключения указанных </w:t>
      </w:r>
      <w:r w:rsidRPr="00066086">
        <w:rPr>
          <w:rFonts w:ascii="Times New Roman" w:hAnsi="Times New Roman"/>
          <w:sz w:val="26"/>
          <w:szCs w:val="26"/>
          <w:lang w:val="ru-RU"/>
        </w:rPr>
        <w:lastRenderedPageBreak/>
        <w:t>соглашений, если иное не предусмотрено федеральными законами, законами Воронежской области, настоящим Уставом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296A7A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А4,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r w:rsidR="00BA18EA">
        <w:rPr>
          <w:rFonts w:ascii="Times New Roman" w:hAnsi="Times New Roman"/>
          <w:sz w:val="26"/>
          <w:szCs w:val="26"/>
          <w:lang w:val="ru-RU"/>
        </w:rPr>
        <w:t>Ерыше</w:t>
      </w:r>
      <w:r w:rsidR="00B73E22">
        <w:rPr>
          <w:rFonts w:ascii="Times New Roman" w:hAnsi="Times New Roman"/>
          <w:sz w:val="26"/>
          <w:szCs w:val="26"/>
          <w:lang w:val="ru-RU"/>
        </w:rPr>
        <w:t>вского</w:t>
      </w:r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r w:rsidR="00BA18EA">
        <w:rPr>
          <w:rFonts w:ascii="Times New Roman" w:hAnsi="Times New Roman"/>
          <w:sz w:val="26"/>
          <w:szCs w:val="26"/>
          <w:lang w:val="ru-RU"/>
        </w:rPr>
        <w:t>Ерыше</w:t>
      </w:r>
      <w:r w:rsidR="00B73E22">
        <w:rPr>
          <w:rFonts w:ascii="Times New Roman" w:hAnsi="Times New Roman"/>
          <w:sz w:val="26"/>
          <w:szCs w:val="26"/>
          <w:lang w:val="ru-RU"/>
        </w:rPr>
        <w:t>вского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06608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r w:rsidR="00BA18EA">
        <w:rPr>
          <w:rFonts w:ascii="Times New Roman" w:hAnsi="Times New Roman"/>
          <w:sz w:val="26"/>
          <w:szCs w:val="26"/>
          <w:lang w:val="ru-RU"/>
        </w:rPr>
        <w:t>Ерыше</w:t>
      </w:r>
      <w:r w:rsidR="00B73E22">
        <w:rPr>
          <w:rFonts w:ascii="Times New Roman" w:hAnsi="Times New Roman"/>
          <w:sz w:val="26"/>
          <w:szCs w:val="26"/>
          <w:lang w:val="ru-RU"/>
        </w:rPr>
        <w:t>вского</w:t>
      </w:r>
      <w:r w:rsidR="0006608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608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06608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296A7A" w:rsidRPr="0006608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6608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296A7A" w:rsidRPr="00066086" w:rsidRDefault="0074540F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4540F">
        <w:rPr>
          <w:color w:val="212121"/>
          <w:sz w:val="26"/>
          <w:szCs w:val="26"/>
          <w:shd w:val="clear" w:color="auto" w:fill="FFFFFF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r>
        <w:rPr>
          <w:color w:val="212121"/>
          <w:sz w:val="26"/>
          <w:szCs w:val="26"/>
          <w:shd w:val="clear" w:color="auto" w:fill="FFFFFF"/>
          <w:lang w:val="ru-RU"/>
        </w:rPr>
        <w:t>Ерыше</w:t>
      </w:r>
      <w:r w:rsidRPr="0074540F">
        <w:rPr>
          <w:color w:val="212121"/>
          <w:sz w:val="26"/>
          <w:szCs w:val="26"/>
          <w:shd w:val="clear" w:color="auto" w:fill="FFFFFF"/>
          <w:lang w:val="ru-RU"/>
        </w:rPr>
        <w:t>вского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74540F">
        <w:rPr>
          <w:color w:val="000000"/>
          <w:sz w:val="26"/>
          <w:szCs w:val="26"/>
          <w:shd w:val="clear" w:color="auto" w:fill="FFFFFF"/>
          <w:lang w:val="ru-RU"/>
        </w:rPr>
        <w:t>сельского поселения</w:t>
      </w:r>
      <w:r w:rsidRPr="0074540F">
        <w:rPr>
          <w:color w:val="212121"/>
          <w:sz w:val="26"/>
          <w:szCs w:val="26"/>
          <w:shd w:val="clear" w:color="auto" w:fill="FFFFFF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r>
        <w:rPr>
          <w:color w:val="212121"/>
          <w:sz w:val="26"/>
          <w:szCs w:val="26"/>
          <w:shd w:val="clear" w:color="auto" w:fill="FFFFFF"/>
          <w:lang w:val="ru-RU"/>
        </w:rPr>
        <w:t>Ерыше</w:t>
      </w:r>
      <w:r w:rsidRPr="0074540F">
        <w:rPr>
          <w:color w:val="212121"/>
          <w:sz w:val="26"/>
          <w:szCs w:val="26"/>
          <w:shd w:val="clear" w:color="auto" w:fill="FFFFFF"/>
          <w:lang w:val="ru-RU"/>
        </w:rPr>
        <w:t>вского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74540F">
        <w:rPr>
          <w:color w:val="000000"/>
          <w:sz w:val="26"/>
          <w:szCs w:val="26"/>
          <w:shd w:val="clear" w:color="auto" w:fill="FFFFFF"/>
          <w:lang w:val="ru-RU"/>
        </w:rPr>
        <w:t>сельского поселения</w:t>
      </w:r>
      <w:r w:rsidRPr="0074540F">
        <w:rPr>
          <w:color w:val="212121"/>
          <w:sz w:val="26"/>
          <w:szCs w:val="26"/>
          <w:shd w:val="clear" w:color="auto" w:fill="FFFFFF"/>
          <w:lang w:val="ru-RU"/>
        </w:rPr>
        <w:t xml:space="preserve">, муниципальные служащие администрации </w:t>
      </w:r>
      <w:r>
        <w:rPr>
          <w:color w:val="212121"/>
          <w:sz w:val="26"/>
          <w:szCs w:val="26"/>
          <w:shd w:val="clear" w:color="auto" w:fill="FFFFFF"/>
          <w:lang w:val="ru-RU"/>
        </w:rPr>
        <w:t>Ерыше</w:t>
      </w:r>
      <w:r w:rsidRPr="0074540F">
        <w:rPr>
          <w:color w:val="212121"/>
          <w:sz w:val="26"/>
          <w:szCs w:val="26"/>
          <w:shd w:val="clear" w:color="auto" w:fill="FFFFFF"/>
          <w:lang w:val="ru-RU"/>
        </w:rPr>
        <w:t>вского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74540F">
        <w:rPr>
          <w:color w:val="000000"/>
          <w:sz w:val="26"/>
          <w:szCs w:val="26"/>
          <w:shd w:val="clear" w:color="auto" w:fill="FFFFFF"/>
          <w:lang w:val="ru-RU"/>
        </w:rPr>
        <w:t>сельского поселения</w:t>
      </w:r>
      <w:r w:rsidRPr="0074540F">
        <w:rPr>
          <w:color w:val="212121"/>
          <w:sz w:val="26"/>
          <w:szCs w:val="26"/>
          <w:shd w:val="clear" w:color="auto" w:fill="FFFFFF"/>
          <w:lang w:val="ru-RU"/>
        </w:rPr>
        <w:t>, а также представители организаций, предприятий, учреждений, которые расположены в зданиях, указанных в части</w:t>
      </w:r>
      <w:r>
        <w:rPr>
          <w:color w:val="212121"/>
          <w:sz w:val="26"/>
          <w:szCs w:val="26"/>
          <w:shd w:val="clear" w:color="auto" w:fill="FFFFFF"/>
        </w:rPr>
        <w:t> </w:t>
      </w:r>
      <w:r w:rsidRPr="0074540F">
        <w:rPr>
          <w:color w:val="212121"/>
          <w:sz w:val="26"/>
          <w:szCs w:val="26"/>
          <w:shd w:val="clear" w:color="auto" w:fill="FFFF00"/>
          <w:lang w:val="ru-RU"/>
        </w:rPr>
        <w:t>8</w:t>
      </w:r>
      <w:r>
        <w:rPr>
          <w:color w:val="212121"/>
          <w:sz w:val="26"/>
          <w:szCs w:val="26"/>
          <w:shd w:val="clear" w:color="auto" w:fill="FFFFFF"/>
        </w:rPr>
        <w:t> </w:t>
      </w:r>
      <w:r w:rsidRPr="0074540F">
        <w:rPr>
          <w:color w:val="212121"/>
          <w:sz w:val="26"/>
          <w:szCs w:val="26"/>
          <w:shd w:val="clear" w:color="auto" w:fill="FFFFFF"/>
          <w:lang w:val="ru-RU"/>
        </w:rPr>
        <w:t xml:space="preserve">настоящей статьи. Персональный состав комиссии устанавливается правовым актом Совета народных депутатов </w:t>
      </w:r>
      <w:r>
        <w:rPr>
          <w:color w:val="212121"/>
          <w:sz w:val="26"/>
          <w:szCs w:val="26"/>
          <w:shd w:val="clear" w:color="auto" w:fill="FFFFFF"/>
          <w:lang w:val="ru-RU"/>
        </w:rPr>
        <w:t>Ерыше</w:t>
      </w:r>
      <w:r w:rsidRPr="0074540F">
        <w:rPr>
          <w:color w:val="212121"/>
          <w:sz w:val="26"/>
          <w:szCs w:val="26"/>
          <w:shd w:val="clear" w:color="auto" w:fill="FFFFFF"/>
          <w:lang w:val="ru-RU"/>
        </w:rPr>
        <w:t>вского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74540F">
        <w:rPr>
          <w:color w:val="000000"/>
          <w:sz w:val="26"/>
          <w:szCs w:val="26"/>
          <w:shd w:val="clear" w:color="auto" w:fill="FFFFFF"/>
          <w:lang w:val="ru-RU"/>
        </w:rPr>
        <w:t>сельского поселения</w:t>
      </w:r>
      <w:r w:rsidR="00296A7A" w:rsidRPr="00066086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ED5FFF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B73E22" w:rsidRPr="00ED5FFF" w:rsidRDefault="00B73E22" w:rsidP="00ED5FF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1) здание администрации </w:t>
      </w:r>
      <w:r w:rsidR="00BA18EA">
        <w:rPr>
          <w:sz w:val="26"/>
          <w:szCs w:val="26"/>
        </w:rPr>
        <w:t>Ерыше</w:t>
      </w:r>
      <w:r w:rsidRPr="00ED5FFF">
        <w:rPr>
          <w:sz w:val="26"/>
          <w:szCs w:val="26"/>
        </w:rPr>
        <w:t xml:space="preserve">вского сельского поселения - село </w:t>
      </w:r>
      <w:r w:rsidR="00BA18EA">
        <w:rPr>
          <w:sz w:val="26"/>
          <w:szCs w:val="26"/>
        </w:rPr>
        <w:t>Ерышевка</w:t>
      </w:r>
      <w:r w:rsidRPr="00ED5FFF">
        <w:rPr>
          <w:sz w:val="26"/>
          <w:szCs w:val="26"/>
        </w:rPr>
        <w:t xml:space="preserve">, </w:t>
      </w:r>
      <w:r w:rsidR="00BA18EA">
        <w:rPr>
          <w:sz w:val="26"/>
          <w:szCs w:val="26"/>
        </w:rPr>
        <w:t>пр. Революции, 1а</w:t>
      </w:r>
      <w:r w:rsidRPr="00ED5FFF">
        <w:rPr>
          <w:sz w:val="26"/>
          <w:szCs w:val="26"/>
        </w:rPr>
        <w:t xml:space="preserve">; </w:t>
      </w:r>
    </w:p>
    <w:p w:rsidR="008B2BB2" w:rsidRPr="00ED5FFF" w:rsidRDefault="009D3CF0" w:rsidP="00ED5FFF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ED5FFF">
        <w:rPr>
          <w:sz w:val="26"/>
          <w:szCs w:val="26"/>
        </w:rPr>
        <w:t xml:space="preserve">2) здание </w:t>
      </w:r>
      <w:r w:rsidR="00BA18EA">
        <w:rPr>
          <w:sz w:val="26"/>
          <w:szCs w:val="26"/>
        </w:rPr>
        <w:t>Ерыше</w:t>
      </w:r>
      <w:r w:rsidRPr="00ED5FFF">
        <w:rPr>
          <w:sz w:val="26"/>
          <w:szCs w:val="26"/>
        </w:rPr>
        <w:t xml:space="preserve">вского сельского Дома культуры - с. </w:t>
      </w:r>
      <w:r w:rsidR="00BA18EA">
        <w:rPr>
          <w:sz w:val="26"/>
          <w:szCs w:val="26"/>
        </w:rPr>
        <w:t>Ерышевка</w:t>
      </w:r>
      <w:r w:rsidRPr="00ED5FFF">
        <w:rPr>
          <w:sz w:val="26"/>
          <w:szCs w:val="26"/>
        </w:rPr>
        <w:t xml:space="preserve">, </w:t>
      </w:r>
      <w:r w:rsidR="00BA18EA">
        <w:rPr>
          <w:sz w:val="26"/>
          <w:szCs w:val="26"/>
        </w:rPr>
        <w:t>пл. Кирова, 9</w:t>
      </w:r>
      <w:r w:rsidRPr="00ED5FFF">
        <w:rPr>
          <w:sz w:val="26"/>
          <w:szCs w:val="26"/>
        </w:rPr>
        <w:t>.</w:t>
      </w:r>
      <w:r w:rsidR="00ED5FFF" w:rsidRPr="00ED5FFF">
        <w:rPr>
          <w:sz w:val="26"/>
          <w:szCs w:val="26"/>
        </w:rPr>
        <w:t>».</w:t>
      </w:r>
    </w:p>
    <w:p w:rsidR="00D7434B" w:rsidRDefault="00296A7A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4F2809">
        <w:rPr>
          <w:rFonts w:ascii="Times New Roman" w:hAnsi="Times New Roman"/>
          <w:b/>
          <w:sz w:val="26"/>
          <w:szCs w:val="26"/>
          <w:lang w:val="ru-RU"/>
        </w:rPr>
        <w:t>1</w:t>
      </w:r>
      <w:r w:rsidR="008B2BB2">
        <w:rPr>
          <w:rFonts w:ascii="Times New Roman" w:hAnsi="Times New Roman"/>
          <w:b/>
          <w:sz w:val="26"/>
          <w:szCs w:val="26"/>
          <w:lang w:val="ru-RU"/>
        </w:rPr>
        <w:t>5</w:t>
      </w:r>
      <w:r w:rsidRPr="004F2809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 w:rsidR="00D7434B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96A7A" w:rsidRPr="00ED5FFF" w:rsidRDefault="00D7434B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а)</w:t>
      </w:r>
      <w:r w:rsidR="00296A7A" w:rsidRPr="00ED5FFF">
        <w:rPr>
          <w:rFonts w:ascii="Times New Roman" w:hAnsi="Times New Roman"/>
          <w:sz w:val="26"/>
          <w:szCs w:val="26"/>
          <w:lang w:val="ru-RU"/>
        </w:rPr>
        <w:t xml:space="preserve"> дополнить пунктом 4.1 следующего содержания:</w:t>
      </w:r>
    </w:p>
    <w:p w:rsidR="00296A7A" w:rsidRPr="00B73E22" w:rsidRDefault="00296A7A" w:rsidP="00ED5FFF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4F2809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4F2809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</w:t>
      </w:r>
      <w:r w:rsidR="00D7434B">
        <w:rPr>
          <w:rFonts w:ascii="Times New Roman" w:hAnsi="Times New Roman"/>
          <w:bCs/>
          <w:sz w:val="26"/>
          <w:szCs w:val="26"/>
          <w:lang w:val="ru-RU"/>
        </w:rPr>
        <w:t>;</w:t>
      </w:r>
      <w:r w:rsidR="00C974EE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D7434B" w:rsidRPr="00ED5FFF" w:rsidRDefault="00D7434B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ED5FFF">
        <w:rPr>
          <w:bCs/>
          <w:sz w:val="26"/>
          <w:szCs w:val="26"/>
        </w:rPr>
        <w:t>б)</w:t>
      </w:r>
      <w:r w:rsidR="00766727" w:rsidRPr="00ED5FFF">
        <w:rPr>
          <w:bCs/>
          <w:sz w:val="26"/>
          <w:szCs w:val="26"/>
        </w:rPr>
        <w:t xml:space="preserve"> дополнить подпунктом 6 следующего содержания:</w:t>
      </w:r>
    </w:p>
    <w:p w:rsidR="00296A7A" w:rsidRPr="007D3D40" w:rsidRDefault="00766727" w:rsidP="00ED5FFF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7D3D40">
        <w:rPr>
          <w:color w:val="000000"/>
          <w:sz w:val="26"/>
          <w:szCs w:val="26"/>
          <w:shd w:val="clear" w:color="auto" w:fill="FFFFFF"/>
        </w:rPr>
        <w:t xml:space="preserve">«6) систематическое недостижение показателей для оценки эффективности деятельности органов местного самоуправления </w:t>
      </w:r>
      <w:r w:rsidR="00BA18EA">
        <w:rPr>
          <w:color w:val="000000"/>
          <w:sz w:val="26"/>
          <w:szCs w:val="26"/>
          <w:shd w:val="clear" w:color="auto" w:fill="FFFFFF"/>
        </w:rPr>
        <w:t>Ерыше</w:t>
      </w:r>
      <w:r w:rsidR="00B73E22" w:rsidRPr="007D3D40">
        <w:rPr>
          <w:color w:val="000000"/>
          <w:sz w:val="26"/>
          <w:szCs w:val="26"/>
          <w:shd w:val="clear" w:color="auto" w:fill="FFFFFF"/>
        </w:rPr>
        <w:t>вского</w:t>
      </w:r>
      <w:r w:rsidRPr="007D3D40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296A7A" w:rsidRDefault="00296A7A" w:rsidP="00ED5FFF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sectPr w:rsidR="00296A7A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46E7"/>
    <w:rsid w:val="00032D65"/>
    <w:rsid w:val="00050E23"/>
    <w:rsid w:val="00052F3C"/>
    <w:rsid w:val="00066086"/>
    <w:rsid w:val="000738A3"/>
    <w:rsid w:val="000902EF"/>
    <w:rsid w:val="001010DA"/>
    <w:rsid w:val="001031A2"/>
    <w:rsid w:val="00112D66"/>
    <w:rsid w:val="00121A68"/>
    <w:rsid w:val="0018205B"/>
    <w:rsid w:val="001B1B43"/>
    <w:rsid w:val="001C1C6A"/>
    <w:rsid w:val="00217BB2"/>
    <w:rsid w:val="00222D2B"/>
    <w:rsid w:val="002364B0"/>
    <w:rsid w:val="00251425"/>
    <w:rsid w:val="00263620"/>
    <w:rsid w:val="00296A7A"/>
    <w:rsid w:val="002A0416"/>
    <w:rsid w:val="00332B77"/>
    <w:rsid w:val="00382636"/>
    <w:rsid w:val="00392B4B"/>
    <w:rsid w:val="003B0550"/>
    <w:rsid w:val="003C0AFA"/>
    <w:rsid w:val="003D63F9"/>
    <w:rsid w:val="004002C7"/>
    <w:rsid w:val="00412035"/>
    <w:rsid w:val="00443875"/>
    <w:rsid w:val="00462AC3"/>
    <w:rsid w:val="00490D87"/>
    <w:rsid w:val="004C152D"/>
    <w:rsid w:val="004F2809"/>
    <w:rsid w:val="00530CF5"/>
    <w:rsid w:val="00547BB8"/>
    <w:rsid w:val="00591EE2"/>
    <w:rsid w:val="005A45DF"/>
    <w:rsid w:val="005A53E5"/>
    <w:rsid w:val="005B2330"/>
    <w:rsid w:val="005D321F"/>
    <w:rsid w:val="005D57C7"/>
    <w:rsid w:val="005E6171"/>
    <w:rsid w:val="005E7650"/>
    <w:rsid w:val="006269E6"/>
    <w:rsid w:val="00652C71"/>
    <w:rsid w:val="00664234"/>
    <w:rsid w:val="00666786"/>
    <w:rsid w:val="00667056"/>
    <w:rsid w:val="0068117F"/>
    <w:rsid w:val="006847F9"/>
    <w:rsid w:val="006967D3"/>
    <w:rsid w:val="006A5E7D"/>
    <w:rsid w:val="006E2916"/>
    <w:rsid w:val="006E5FAF"/>
    <w:rsid w:val="006F3488"/>
    <w:rsid w:val="00720873"/>
    <w:rsid w:val="00733D3E"/>
    <w:rsid w:val="0074540F"/>
    <w:rsid w:val="00766727"/>
    <w:rsid w:val="00782E6C"/>
    <w:rsid w:val="007C1EED"/>
    <w:rsid w:val="007D32C1"/>
    <w:rsid w:val="007D3D40"/>
    <w:rsid w:val="00811876"/>
    <w:rsid w:val="0081663D"/>
    <w:rsid w:val="00832C8E"/>
    <w:rsid w:val="0083777B"/>
    <w:rsid w:val="00840821"/>
    <w:rsid w:val="00857AD5"/>
    <w:rsid w:val="0088671C"/>
    <w:rsid w:val="00891944"/>
    <w:rsid w:val="00892675"/>
    <w:rsid w:val="00895D32"/>
    <w:rsid w:val="00896CD6"/>
    <w:rsid w:val="008B2BB2"/>
    <w:rsid w:val="008B61BF"/>
    <w:rsid w:val="009014A4"/>
    <w:rsid w:val="009077AC"/>
    <w:rsid w:val="009476B8"/>
    <w:rsid w:val="00966180"/>
    <w:rsid w:val="00994C3F"/>
    <w:rsid w:val="009A4C67"/>
    <w:rsid w:val="009A5FBF"/>
    <w:rsid w:val="009A643C"/>
    <w:rsid w:val="009C1FF8"/>
    <w:rsid w:val="009C2403"/>
    <w:rsid w:val="009C5186"/>
    <w:rsid w:val="009D3CF0"/>
    <w:rsid w:val="009D6767"/>
    <w:rsid w:val="009E37E5"/>
    <w:rsid w:val="009F7192"/>
    <w:rsid w:val="00A1006F"/>
    <w:rsid w:val="00A151D8"/>
    <w:rsid w:val="00A925B2"/>
    <w:rsid w:val="00AB2910"/>
    <w:rsid w:val="00AD52A9"/>
    <w:rsid w:val="00AF1599"/>
    <w:rsid w:val="00AF26F2"/>
    <w:rsid w:val="00AF3B92"/>
    <w:rsid w:val="00AF599F"/>
    <w:rsid w:val="00B04889"/>
    <w:rsid w:val="00B14581"/>
    <w:rsid w:val="00B42280"/>
    <w:rsid w:val="00B50F22"/>
    <w:rsid w:val="00B52FDD"/>
    <w:rsid w:val="00B73E22"/>
    <w:rsid w:val="00B91C24"/>
    <w:rsid w:val="00BA0955"/>
    <w:rsid w:val="00BA18EA"/>
    <w:rsid w:val="00BB5E6F"/>
    <w:rsid w:val="00BD229B"/>
    <w:rsid w:val="00BD5924"/>
    <w:rsid w:val="00C069B5"/>
    <w:rsid w:val="00C22946"/>
    <w:rsid w:val="00C5421D"/>
    <w:rsid w:val="00C974EE"/>
    <w:rsid w:val="00CB2621"/>
    <w:rsid w:val="00CC3FF9"/>
    <w:rsid w:val="00CE28C9"/>
    <w:rsid w:val="00D05E46"/>
    <w:rsid w:val="00D43119"/>
    <w:rsid w:val="00D4749F"/>
    <w:rsid w:val="00D6775E"/>
    <w:rsid w:val="00D7434B"/>
    <w:rsid w:val="00DA7F0E"/>
    <w:rsid w:val="00DB3DDF"/>
    <w:rsid w:val="00DD67EA"/>
    <w:rsid w:val="00DF652A"/>
    <w:rsid w:val="00DF6CC0"/>
    <w:rsid w:val="00E05899"/>
    <w:rsid w:val="00E505DA"/>
    <w:rsid w:val="00E54FB5"/>
    <w:rsid w:val="00E95ED3"/>
    <w:rsid w:val="00EB6C03"/>
    <w:rsid w:val="00EB75F9"/>
    <w:rsid w:val="00ED5FFF"/>
    <w:rsid w:val="00EF0835"/>
    <w:rsid w:val="00F12F41"/>
    <w:rsid w:val="00F575BA"/>
    <w:rsid w:val="00F85531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31BA-3D5D-47A0-95F2-4FDBC46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2</cp:revision>
  <cp:lastPrinted>2022-09-23T05:24:00Z</cp:lastPrinted>
  <dcterms:created xsi:type="dcterms:W3CDTF">2024-11-21T14:22:00Z</dcterms:created>
  <dcterms:modified xsi:type="dcterms:W3CDTF">2024-11-21T14:22:00Z</dcterms:modified>
</cp:coreProperties>
</file>